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207" w:rsidRPr="001E0E72" w:rsidRDefault="006B2207" w:rsidP="001E0E72">
      <w:pPr>
        <w:pStyle w:val="Heading3"/>
        <w:pBdr>
          <w:bottom w:val="single" w:sz="4" w:space="1" w:color="auto"/>
        </w:pBdr>
        <w:shd w:val="clear" w:color="auto" w:fill="FFFFFF"/>
        <w:spacing w:before="0" w:line="360" w:lineRule="auto"/>
        <w:jc w:val="center"/>
        <w:rPr>
          <w:rFonts w:ascii="Book Antiqua" w:hAnsi="Book Antiqua" w:cs="Segoe UI"/>
          <w:b/>
          <w:color w:val="333333"/>
          <w:sz w:val="28"/>
          <w:szCs w:val="28"/>
        </w:rPr>
      </w:pPr>
      <w:r w:rsidRPr="001E0E72">
        <w:rPr>
          <w:rFonts w:ascii="Book Antiqua" w:hAnsi="Book Antiqua" w:cs="Segoe UI"/>
          <w:b/>
          <w:color w:val="333333"/>
          <w:sz w:val="28"/>
          <w:szCs w:val="28"/>
        </w:rPr>
        <w:t>Call for Manuscripts: Zimbabwe Journal of Technological Sciences</w:t>
      </w:r>
    </w:p>
    <w:p w:rsidR="006B2207" w:rsidRPr="006B2207" w:rsidRDefault="006B2207" w:rsidP="006B2207">
      <w:pPr>
        <w:shd w:val="clear" w:color="auto" w:fill="FFFFFF"/>
        <w:spacing w:after="0" w:line="360" w:lineRule="auto"/>
        <w:jc w:val="both"/>
        <w:rPr>
          <w:rFonts w:ascii="Book Antiqua" w:eastAsia="Times New Roman" w:hAnsi="Book Antiqua" w:cs="Times New Roman"/>
          <w:sz w:val="24"/>
          <w:szCs w:val="24"/>
        </w:rPr>
      </w:pPr>
      <w:r w:rsidRPr="006B2207">
        <w:rPr>
          <w:rFonts w:ascii="Book Antiqua" w:eastAsia="Times New Roman" w:hAnsi="Book Antiqua" w:cs="Times New Roman"/>
          <w:sz w:val="24"/>
          <w:szCs w:val="24"/>
        </w:rPr>
        <w:t>The Zimbabwe Journal of Technological Sciences (ZJTS)</w:t>
      </w:r>
      <w:r w:rsidRPr="006B2207">
        <w:rPr>
          <w:rFonts w:ascii="Book Antiqua" w:eastAsia="Times New Roman" w:hAnsi="Book Antiqua" w:cs="Times New Roman"/>
          <w:sz w:val="24"/>
          <w:szCs w:val="24"/>
        </w:rPr>
        <w:t xml:space="preserve"> welcomes the submission of manuscripts</w:t>
      </w:r>
      <w:r w:rsidRPr="006B2207">
        <w:rPr>
          <w:rFonts w:ascii="Book Antiqua" w:eastAsia="Times New Roman" w:hAnsi="Book Antiqua" w:cs="Times New Roman"/>
          <w:sz w:val="24"/>
          <w:szCs w:val="24"/>
        </w:rPr>
        <w:t xml:space="preserve"> that fall in the following subject categories:</w:t>
      </w:r>
    </w:p>
    <w:p w:rsidR="006B2207" w:rsidRPr="006B2207" w:rsidRDefault="006B2207" w:rsidP="006B2207">
      <w:pPr>
        <w:pStyle w:val="ListParagraph"/>
        <w:numPr>
          <w:ilvl w:val="0"/>
          <w:numId w:val="2"/>
        </w:numPr>
        <w:shd w:val="clear" w:color="auto" w:fill="FFFFFF"/>
        <w:spacing w:after="0" w:line="360" w:lineRule="auto"/>
        <w:jc w:val="both"/>
        <w:rPr>
          <w:rFonts w:ascii="Book Antiqua" w:eastAsia="Times New Roman" w:hAnsi="Book Antiqua" w:cs="Times New Roman"/>
          <w:sz w:val="24"/>
          <w:szCs w:val="24"/>
        </w:rPr>
      </w:pPr>
      <w:r w:rsidRPr="006B2207">
        <w:rPr>
          <w:rFonts w:ascii="Book Antiqua" w:eastAsia="Times New Roman" w:hAnsi="Book Antiqua" w:cs="Times New Roman"/>
          <w:sz w:val="24"/>
          <w:szCs w:val="24"/>
        </w:rPr>
        <w:t>Health Sciences</w:t>
      </w:r>
      <w:r w:rsidR="000B55AB">
        <w:rPr>
          <w:rFonts w:ascii="Book Antiqua" w:eastAsia="Times New Roman" w:hAnsi="Book Antiqua" w:cs="Times New Roman"/>
          <w:sz w:val="24"/>
          <w:szCs w:val="24"/>
        </w:rPr>
        <w:t xml:space="preserve"> &amp; Technology</w:t>
      </w:r>
    </w:p>
    <w:p w:rsidR="006B2207" w:rsidRPr="006B2207" w:rsidRDefault="006B2207" w:rsidP="006B2207">
      <w:pPr>
        <w:pStyle w:val="ListParagraph"/>
        <w:numPr>
          <w:ilvl w:val="0"/>
          <w:numId w:val="2"/>
        </w:numPr>
        <w:shd w:val="clear" w:color="auto" w:fill="FFFFFF"/>
        <w:spacing w:after="0" w:line="360" w:lineRule="auto"/>
        <w:jc w:val="both"/>
        <w:rPr>
          <w:rFonts w:ascii="Book Antiqua" w:eastAsia="Times New Roman" w:hAnsi="Book Antiqua" w:cs="Times New Roman"/>
          <w:sz w:val="24"/>
          <w:szCs w:val="24"/>
        </w:rPr>
      </w:pPr>
      <w:r w:rsidRPr="006B2207">
        <w:rPr>
          <w:rFonts w:ascii="Book Antiqua" w:eastAsia="Times New Roman" w:hAnsi="Book Antiqua" w:cs="Times New Roman"/>
          <w:sz w:val="24"/>
          <w:szCs w:val="24"/>
        </w:rPr>
        <w:t>ICT, Materials and Engineering Sciences</w:t>
      </w:r>
      <w:r w:rsidR="000B55AB">
        <w:rPr>
          <w:rFonts w:ascii="Book Antiqua" w:eastAsia="Times New Roman" w:hAnsi="Book Antiqua" w:cs="Times New Roman"/>
          <w:sz w:val="24"/>
          <w:szCs w:val="24"/>
        </w:rPr>
        <w:t xml:space="preserve"> &amp;Technology</w:t>
      </w:r>
    </w:p>
    <w:p w:rsidR="006B2207" w:rsidRPr="006B2207" w:rsidRDefault="006B2207" w:rsidP="006B2207">
      <w:pPr>
        <w:pStyle w:val="ListParagraph"/>
        <w:numPr>
          <w:ilvl w:val="0"/>
          <w:numId w:val="2"/>
        </w:numPr>
        <w:shd w:val="clear" w:color="auto" w:fill="FFFFFF"/>
        <w:spacing w:after="0" w:line="360" w:lineRule="auto"/>
        <w:jc w:val="both"/>
        <w:rPr>
          <w:rFonts w:ascii="Book Antiqua" w:eastAsia="Times New Roman" w:hAnsi="Book Antiqua" w:cs="Times New Roman"/>
          <w:sz w:val="24"/>
          <w:szCs w:val="24"/>
        </w:rPr>
      </w:pPr>
      <w:r w:rsidRPr="006B2207">
        <w:rPr>
          <w:rFonts w:ascii="Book Antiqua" w:eastAsia="Times New Roman" w:hAnsi="Book Antiqua" w:cs="Times New Roman"/>
          <w:sz w:val="24"/>
          <w:szCs w:val="24"/>
        </w:rPr>
        <w:t>Life Sciences</w:t>
      </w:r>
      <w:r w:rsidR="000B55AB">
        <w:rPr>
          <w:rFonts w:ascii="Book Antiqua" w:eastAsia="Times New Roman" w:hAnsi="Book Antiqua" w:cs="Times New Roman"/>
          <w:sz w:val="24"/>
          <w:szCs w:val="24"/>
        </w:rPr>
        <w:t xml:space="preserve"> &amp; Technology</w:t>
      </w:r>
    </w:p>
    <w:p w:rsidR="006B2207" w:rsidRPr="006B2207" w:rsidRDefault="006B2207" w:rsidP="006B2207">
      <w:pPr>
        <w:pStyle w:val="ListParagraph"/>
        <w:numPr>
          <w:ilvl w:val="0"/>
          <w:numId w:val="2"/>
        </w:numPr>
        <w:shd w:val="clear" w:color="auto" w:fill="FFFFFF"/>
        <w:spacing w:after="0" w:line="360" w:lineRule="auto"/>
        <w:jc w:val="both"/>
        <w:rPr>
          <w:rFonts w:ascii="Book Antiqua" w:eastAsia="Times New Roman" w:hAnsi="Book Antiqua" w:cs="Times New Roman"/>
          <w:sz w:val="24"/>
          <w:szCs w:val="24"/>
        </w:rPr>
      </w:pPr>
      <w:r w:rsidRPr="006B2207">
        <w:rPr>
          <w:rFonts w:ascii="Book Antiqua" w:eastAsia="Times New Roman" w:hAnsi="Book Antiqua" w:cs="Times New Roman"/>
          <w:sz w:val="24"/>
          <w:szCs w:val="24"/>
        </w:rPr>
        <w:t>Physical Sciences</w:t>
      </w:r>
      <w:r w:rsidR="000B55AB">
        <w:rPr>
          <w:rFonts w:ascii="Book Antiqua" w:eastAsia="Times New Roman" w:hAnsi="Book Antiqua" w:cs="Times New Roman"/>
          <w:sz w:val="24"/>
          <w:szCs w:val="24"/>
        </w:rPr>
        <w:t xml:space="preserve"> &amp; Technology</w:t>
      </w:r>
    </w:p>
    <w:p w:rsidR="006B2207" w:rsidRPr="006B2207" w:rsidRDefault="006B2207" w:rsidP="006B2207">
      <w:pPr>
        <w:shd w:val="clear" w:color="auto" w:fill="FFFFFF"/>
        <w:spacing w:after="0"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Submissions should</w:t>
      </w:r>
      <w:r w:rsidRPr="006B2207">
        <w:rPr>
          <w:rFonts w:ascii="Book Antiqua" w:eastAsia="Times New Roman" w:hAnsi="Book Antiqua" w:cs="Times New Roman"/>
          <w:sz w:val="24"/>
          <w:szCs w:val="24"/>
        </w:rPr>
        <w:t xml:space="preserve"> meet the general criteria of</w:t>
      </w:r>
      <w:r>
        <w:rPr>
          <w:rFonts w:ascii="Book Antiqua" w:eastAsia="Times New Roman" w:hAnsi="Book Antiqua" w:cs="Times New Roman"/>
          <w:sz w:val="24"/>
          <w:szCs w:val="24"/>
        </w:rPr>
        <w:t xml:space="preserve"> significance in subject domain </w:t>
      </w:r>
      <w:r w:rsidRPr="006B2207">
        <w:rPr>
          <w:rFonts w:ascii="Book Antiqua" w:eastAsia="Times New Roman" w:hAnsi="Book Antiqua" w:cs="Times New Roman"/>
          <w:sz w:val="24"/>
          <w:szCs w:val="24"/>
        </w:rPr>
        <w:t>and scientif</w:t>
      </w:r>
      <w:r>
        <w:rPr>
          <w:rFonts w:ascii="Book Antiqua" w:eastAsia="Times New Roman" w:hAnsi="Book Antiqua" w:cs="Times New Roman"/>
          <w:sz w:val="24"/>
          <w:szCs w:val="24"/>
        </w:rPr>
        <w:t>ic excellence. The journal accepts:</w:t>
      </w:r>
    </w:p>
    <w:p w:rsidR="00827045" w:rsidRPr="00827045" w:rsidRDefault="006B2207" w:rsidP="006B2207">
      <w:pPr>
        <w:numPr>
          <w:ilvl w:val="0"/>
          <w:numId w:val="1"/>
        </w:numPr>
        <w:shd w:val="clear" w:color="auto" w:fill="FFFFFF"/>
        <w:spacing w:after="0" w:line="360" w:lineRule="auto"/>
        <w:ind w:left="0"/>
        <w:jc w:val="both"/>
        <w:rPr>
          <w:rFonts w:ascii="Times New Roman" w:eastAsia="Times New Roman" w:hAnsi="Times New Roman" w:cs="Times New Roman"/>
          <w:sz w:val="24"/>
          <w:szCs w:val="24"/>
        </w:rPr>
      </w:pPr>
      <w:r w:rsidRPr="006B2207">
        <w:rPr>
          <w:rFonts w:ascii="Book Antiqua" w:eastAsia="Times New Roman" w:hAnsi="Book Antiqua" w:cs="Times New Roman"/>
          <w:b/>
          <w:bCs/>
          <w:sz w:val="24"/>
          <w:szCs w:val="24"/>
        </w:rPr>
        <w:t>Original Research articles:</w:t>
      </w:r>
      <w:r w:rsidR="00827045">
        <w:rPr>
          <w:rFonts w:ascii="Book Antiqua" w:eastAsia="Times New Roman" w:hAnsi="Book Antiqua" w:cs="Times New Roman"/>
          <w:sz w:val="24"/>
          <w:szCs w:val="24"/>
        </w:rPr>
        <w:t xml:space="preserve">  These should report new breakthroughs in the field of science based on rigorous scientific investigations. The work should outline credible experimental procedures with detailed descriptions that can ensure the work can be </w:t>
      </w:r>
      <w:r w:rsidR="001E0E72">
        <w:rPr>
          <w:rFonts w:ascii="Book Antiqua" w:eastAsia="Times New Roman" w:hAnsi="Book Antiqua" w:cs="Times New Roman"/>
          <w:sz w:val="24"/>
          <w:szCs w:val="24"/>
        </w:rPr>
        <w:t>repeated</w:t>
      </w:r>
      <w:r w:rsidR="00827045">
        <w:rPr>
          <w:rFonts w:ascii="Book Antiqua" w:eastAsia="Times New Roman" w:hAnsi="Book Antiqua" w:cs="Times New Roman"/>
          <w:sz w:val="24"/>
          <w:szCs w:val="24"/>
        </w:rPr>
        <w:t>.</w:t>
      </w:r>
    </w:p>
    <w:p w:rsidR="00827045" w:rsidRPr="00827045" w:rsidRDefault="006B2207" w:rsidP="00827045">
      <w:pPr>
        <w:numPr>
          <w:ilvl w:val="0"/>
          <w:numId w:val="1"/>
        </w:numPr>
        <w:shd w:val="clear" w:color="auto" w:fill="FFFFFF"/>
        <w:spacing w:after="0" w:line="360" w:lineRule="auto"/>
        <w:ind w:left="0"/>
        <w:jc w:val="both"/>
        <w:rPr>
          <w:rFonts w:ascii="Book Antiqua" w:eastAsia="Times New Roman" w:hAnsi="Book Antiqua" w:cs="Times New Roman"/>
          <w:sz w:val="24"/>
          <w:szCs w:val="24"/>
        </w:rPr>
      </w:pPr>
      <w:r w:rsidRPr="00827045">
        <w:rPr>
          <w:rFonts w:ascii="Book Antiqua" w:eastAsia="Times New Roman" w:hAnsi="Book Antiqua" w:cs="Times New Roman"/>
          <w:b/>
          <w:bCs/>
          <w:sz w:val="24"/>
          <w:szCs w:val="24"/>
        </w:rPr>
        <w:t>Short Communications:</w:t>
      </w:r>
      <w:r w:rsidR="00827045" w:rsidRPr="00827045">
        <w:rPr>
          <w:rFonts w:ascii="Book Antiqua" w:eastAsia="Times New Roman" w:hAnsi="Book Antiqua" w:cs="Times New Roman"/>
          <w:sz w:val="24"/>
          <w:szCs w:val="24"/>
        </w:rPr>
        <w:t xml:space="preserve"> These should describe work that report findings from short and targeted investigations or records of innovative scientific procedures, techniques, hypotheses or use of new equipment.</w:t>
      </w:r>
    </w:p>
    <w:p w:rsidR="00630F56" w:rsidRPr="00977F31" w:rsidRDefault="00827045" w:rsidP="00977F31">
      <w:pPr>
        <w:numPr>
          <w:ilvl w:val="0"/>
          <w:numId w:val="1"/>
        </w:numPr>
        <w:shd w:val="clear" w:color="auto" w:fill="FFFFFF"/>
        <w:spacing w:after="0" w:line="360" w:lineRule="auto"/>
        <w:ind w:left="0"/>
        <w:jc w:val="both"/>
        <w:rPr>
          <w:rFonts w:ascii="Book Antiqua" w:eastAsia="Times New Roman" w:hAnsi="Book Antiqua" w:cs="Times New Roman"/>
          <w:sz w:val="24"/>
          <w:szCs w:val="24"/>
        </w:rPr>
      </w:pPr>
      <w:r w:rsidRPr="00827045">
        <w:rPr>
          <w:rFonts w:ascii="Book Antiqua" w:eastAsia="Times New Roman" w:hAnsi="Book Antiqua" w:cs="Times New Roman"/>
          <w:b/>
          <w:bCs/>
          <w:sz w:val="24"/>
          <w:szCs w:val="24"/>
        </w:rPr>
        <w:t xml:space="preserve"> </w:t>
      </w:r>
      <w:r w:rsidR="006B2207" w:rsidRPr="00827045">
        <w:rPr>
          <w:rFonts w:ascii="Book Antiqua" w:eastAsia="Times New Roman" w:hAnsi="Book Antiqua" w:cs="Times New Roman"/>
          <w:b/>
          <w:bCs/>
          <w:sz w:val="24"/>
          <w:szCs w:val="24"/>
        </w:rPr>
        <w:t>Reviews:</w:t>
      </w:r>
      <w:r w:rsidR="001E0E72">
        <w:rPr>
          <w:rFonts w:ascii="Book Antiqua" w:eastAsia="Times New Roman" w:hAnsi="Book Antiqua" w:cs="Times New Roman"/>
          <w:b/>
          <w:bCs/>
          <w:sz w:val="24"/>
          <w:szCs w:val="24"/>
        </w:rPr>
        <w:t xml:space="preserve"> </w:t>
      </w:r>
      <w:r w:rsidR="001E0E72" w:rsidRPr="001E0E72">
        <w:rPr>
          <w:rFonts w:ascii="Book Antiqua" w:eastAsia="Times New Roman" w:hAnsi="Book Antiqua" w:cs="Times New Roman"/>
          <w:bCs/>
          <w:sz w:val="24"/>
          <w:szCs w:val="24"/>
        </w:rPr>
        <w:t>These</w:t>
      </w:r>
      <w:r w:rsidR="001E0E72">
        <w:rPr>
          <w:rFonts w:ascii="Book Antiqua" w:eastAsia="Times New Roman" w:hAnsi="Book Antiqua" w:cs="Times New Roman"/>
          <w:b/>
          <w:bCs/>
          <w:sz w:val="24"/>
          <w:szCs w:val="24"/>
        </w:rPr>
        <w:t xml:space="preserve"> should</w:t>
      </w:r>
      <w:r w:rsidR="006B2207" w:rsidRPr="006B2207">
        <w:rPr>
          <w:rFonts w:ascii="Book Antiqua" w:eastAsia="Times New Roman" w:hAnsi="Book Antiqua" w:cs="Times New Roman"/>
          <w:sz w:val="24"/>
          <w:szCs w:val="24"/>
        </w:rPr>
        <w:t xml:space="preserve"> covering topics of current interest</w:t>
      </w:r>
      <w:r w:rsidR="001E0E72">
        <w:rPr>
          <w:rFonts w:ascii="Book Antiqua" w:eastAsia="Times New Roman" w:hAnsi="Book Antiqua" w:cs="Times New Roman"/>
          <w:sz w:val="24"/>
          <w:szCs w:val="24"/>
        </w:rPr>
        <w:t xml:space="preserve"> in the Health, ICT Materials, </w:t>
      </w:r>
      <w:r w:rsidR="00630F56">
        <w:rPr>
          <w:rFonts w:ascii="Book Antiqua" w:eastAsia="Times New Roman" w:hAnsi="Book Antiqua" w:cs="Times New Roman"/>
          <w:sz w:val="24"/>
          <w:szCs w:val="24"/>
        </w:rPr>
        <w:t>and Engineering</w:t>
      </w:r>
      <w:r w:rsidR="001E0E72">
        <w:rPr>
          <w:rFonts w:ascii="Book Antiqua" w:eastAsia="Times New Roman" w:hAnsi="Book Antiqua" w:cs="Times New Roman"/>
          <w:sz w:val="24"/>
          <w:szCs w:val="24"/>
        </w:rPr>
        <w:t xml:space="preserve"> Life and Physical Sciences domains</w:t>
      </w:r>
      <w:r w:rsidR="006B2207" w:rsidRPr="006B2207">
        <w:rPr>
          <w:rFonts w:ascii="Book Antiqua" w:eastAsia="Times New Roman" w:hAnsi="Book Antiqua" w:cs="Times New Roman"/>
          <w:sz w:val="24"/>
          <w:szCs w:val="24"/>
        </w:rPr>
        <w:t>. Reviews</w:t>
      </w:r>
      <w:r w:rsidR="001E0E72">
        <w:rPr>
          <w:rFonts w:ascii="Book Antiqua" w:eastAsia="Times New Roman" w:hAnsi="Book Antiqua" w:cs="Times New Roman"/>
          <w:sz w:val="24"/>
          <w:szCs w:val="24"/>
        </w:rPr>
        <w:t xml:space="preserve"> should be synthesized to give a </w:t>
      </w:r>
      <w:r w:rsidR="00630F56">
        <w:rPr>
          <w:rFonts w:ascii="Book Antiqua" w:eastAsia="Times New Roman" w:hAnsi="Book Antiqua" w:cs="Times New Roman"/>
          <w:sz w:val="24"/>
          <w:szCs w:val="24"/>
        </w:rPr>
        <w:t>critical standpoint on the wealth</w:t>
      </w:r>
      <w:r w:rsidR="001E0E72">
        <w:rPr>
          <w:rFonts w:ascii="Book Antiqua" w:eastAsia="Times New Roman" w:hAnsi="Book Antiqua" w:cs="Times New Roman"/>
          <w:sz w:val="24"/>
          <w:szCs w:val="24"/>
        </w:rPr>
        <w:t xml:space="preserve"> of knowledge t</w:t>
      </w:r>
      <w:r w:rsidR="00630F56">
        <w:rPr>
          <w:rFonts w:ascii="Book Antiqua" w:eastAsia="Times New Roman" w:hAnsi="Book Antiqua" w:cs="Times New Roman"/>
          <w:sz w:val="24"/>
          <w:szCs w:val="24"/>
        </w:rPr>
        <w:t xml:space="preserve">hat exist in the subject area as well as giving insights on future research directions and inform new pathways for research, </w:t>
      </w:r>
      <w:r w:rsidR="00630F56" w:rsidRPr="00977F31">
        <w:rPr>
          <w:rFonts w:ascii="Book Antiqua" w:eastAsia="Times New Roman" w:hAnsi="Book Antiqua" w:cs="Times New Roman"/>
          <w:sz w:val="24"/>
          <w:szCs w:val="24"/>
        </w:rPr>
        <w:t xml:space="preserve">development and application of knowledge. </w:t>
      </w:r>
      <w:r w:rsidR="006B2207" w:rsidRPr="006B2207">
        <w:rPr>
          <w:rFonts w:ascii="Book Antiqua" w:eastAsia="Times New Roman" w:hAnsi="Book Antiqua" w:cs="Times New Roman"/>
          <w:sz w:val="24"/>
          <w:szCs w:val="24"/>
        </w:rPr>
        <w:t xml:space="preserve"> </w:t>
      </w:r>
    </w:p>
    <w:p w:rsidR="00977F31" w:rsidRPr="00977F31" w:rsidRDefault="006B2207" w:rsidP="00977F31">
      <w:pPr>
        <w:numPr>
          <w:ilvl w:val="0"/>
          <w:numId w:val="1"/>
        </w:numPr>
        <w:shd w:val="clear" w:color="auto" w:fill="FFFFFF"/>
        <w:spacing w:after="0" w:line="360" w:lineRule="auto"/>
        <w:ind w:left="0"/>
        <w:jc w:val="both"/>
        <w:rPr>
          <w:rFonts w:ascii="Book Antiqua" w:eastAsia="Times New Roman" w:hAnsi="Book Antiqua" w:cs="Times New Roman"/>
          <w:sz w:val="24"/>
          <w:szCs w:val="24"/>
        </w:rPr>
      </w:pPr>
      <w:r w:rsidRPr="00977F31">
        <w:rPr>
          <w:rFonts w:ascii="Book Antiqua" w:eastAsia="Times New Roman" w:hAnsi="Book Antiqua" w:cs="Times New Roman"/>
          <w:b/>
          <w:bCs/>
          <w:sz w:val="24"/>
          <w:szCs w:val="24"/>
        </w:rPr>
        <w:t>Articles</w:t>
      </w:r>
    </w:p>
    <w:p w:rsidR="006B2207" w:rsidRPr="006B2207" w:rsidRDefault="006B2207" w:rsidP="00977F31">
      <w:pPr>
        <w:shd w:val="clear" w:color="auto" w:fill="FFFFFF"/>
        <w:spacing w:after="0" w:line="360" w:lineRule="auto"/>
        <w:jc w:val="both"/>
        <w:rPr>
          <w:rFonts w:ascii="Book Antiqua" w:eastAsia="Times New Roman" w:hAnsi="Book Antiqua" w:cs="Times New Roman"/>
          <w:sz w:val="24"/>
          <w:szCs w:val="24"/>
        </w:rPr>
      </w:pPr>
      <w:r w:rsidRPr="006B2207">
        <w:rPr>
          <w:rFonts w:ascii="Book Antiqua" w:eastAsia="Times New Roman" w:hAnsi="Book Antiqua" w:cs="Times New Roman"/>
          <w:sz w:val="24"/>
          <w:szCs w:val="24"/>
        </w:rPr>
        <w:t>We invite you to submit your manuscript(s) vi</w:t>
      </w:r>
      <w:r w:rsidR="00977F31" w:rsidRPr="00977F31">
        <w:rPr>
          <w:rFonts w:ascii="Book Antiqua" w:eastAsia="Times New Roman" w:hAnsi="Book Antiqua" w:cs="Times New Roman"/>
          <w:sz w:val="24"/>
          <w:szCs w:val="24"/>
        </w:rPr>
        <w:t xml:space="preserve">a email directly to our editor: </w:t>
      </w:r>
      <w:hyperlink r:id="rId7" w:history="1">
        <w:r w:rsidR="00977F31" w:rsidRPr="00977F31">
          <w:rPr>
            <w:rStyle w:val="Hyperlink"/>
            <w:rFonts w:ascii="Book Antiqua" w:eastAsia="Times New Roman" w:hAnsi="Book Antiqua" w:cs="Times New Roman"/>
            <w:sz w:val="24"/>
            <w:szCs w:val="24"/>
          </w:rPr>
          <w:t>chiefeditorzjts@cut.ac.zw</w:t>
        </w:r>
      </w:hyperlink>
      <w:r w:rsidR="00977F31" w:rsidRPr="00977F31">
        <w:rPr>
          <w:rFonts w:ascii="Book Antiqua" w:eastAsia="Times New Roman" w:hAnsi="Book Antiqua" w:cs="Times New Roman"/>
          <w:sz w:val="24"/>
          <w:szCs w:val="24"/>
        </w:rPr>
        <w:t xml:space="preserve"> </w:t>
      </w:r>
      <w:r w:rsidRPr="006B2207">
        <w:rPr>
          <w:rFonts w:ascii="Book Antiqua" w:eastAsia="Times New Roman" w:hAnsi="Book Antiqua" w:cs="Times New Roman"/>
          <w:sz w:val="24"/>
          <w:szCs w:val="24"/>
        </w:rPr>
        <w:t>for publication.</w:t>
      </w:r>
      <w:r w:rsidR="00977F31" w:rsidRPr="00977F31">
        <w:rPr>
          <w:rFonts w:ascii="Book Antiqua" w:eastAsia="Times New Roman" w:hAnsi="Book Antiqua" w:cs="Times New Roman"/>
          <w:sz w:val="24"/>
          <w:szCs w:val="24"/>
        </w:rPr>
        <w:t xml:space="preserve"> Our manuscript processing time from submission to communication of </w:t>
      </w:r>
      <w:r w:rsidR="000B55AB" w:rsidRPr="00977F31">
        <w:rPr>
          <w:rFonts w:ascii="Book Antiqua" w:eastAsia="Times New Roman" w:hAnsi="Book Antiqua" w:cs="Times New Roman"/>
          <w:sz w:val="24"/>
          <w:szCs w:val="24"/>
        </w:rPr>
        <w:t>decisions</w:t>
      </w:r>
      <w:r w:rsidR="00977F31" w:rsidRPr="00977F31">
        <w:rPr>
          <w:rFonts w:ascii="Book Antiqua" w:eastAsia="Times New Roman" w:hAnsi="Book Antiqua" w:cs="Times New Roman"/>
          <w:sz w:val="24"/>
          <w:szCs w:val="24"/>
        </w:rPr>
        <w:t xml:space="preserve"> to authors is within 90 days. Accepted manuscripts will be published within the next issue.</w:t>
      </w:r>
      <w:r w:rsidRPr="006B2207">
        <w:rPr>
          <w:rFonts w:ascii="Book Antiqua" w:eastAsia="Times New Roman" w:hAnsi="Book Antiqua" w:cs="Times New Roman"/>
          <w:sz w:val="24"/>
          <w:szCs w:val="24"/>
        </w:rPr>
        <w:t xml:space="preserve"> </w:t>
      </w:r>
    </w:p>
    <w:p w:rsidR="00977F31" w:rsidRPr="00977F31" w:rsidRDefault="006B2207" w:rsidP="00977F31">
      <w:pPr>
        <w:shd w:val="clear" w:color="auto" w:fill="FFFFFF"/>
        <w:spacing w:after="0" w:line="360" w:lineRule="auto"/>
        <w:jc w:val="both"/>
        <w:rPr>
          <w:rFonts w:ascii="Book Antiqua" w:eastAsia="Times New Roman" w:hAnsi="Book Antiqua" w:cs="Times New Roman"/>
          <w:b/>
          <w:bCs/>
          <w:sz w:val="24"/>
          <w:szCs w:val="24"/>
        </w:rPr>
      </w:pPr>
      <w:r w:rsidRPr="00977F31">
        <w:rPr>
          <w:rFonts w:ascii="Book Antiqua" w:eastAsia="Times New Roman" w:hAnsi="Book Antiqua" w:cs="Times New Roman"/>
          <w:b/>
          <w:bCs/>
          <w:sz w:val="24"/>
          <w:szCs w:val="24"/>
        </w:rPr>
        <w:t>Submission Timelines:</w:t>
      </w:r>
    </w:p>
    <w:p w:rsidR="006B2207" w:rsidRPr="006B2207" w:rsidRDefault="000B55AB" w:rsidP="00977F31">
      <w:pPr>
        <w:shd w:val="clear" w:color="auto" w:fill="FFFFFF"/>
        <w:spacing w:after="0"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ZJTS</w:t>
      </w:r>
      <w:r w:rsidR="006B2207" w:rsidRPr="006B2207">
        <w:rPr>
          <w:rFonts w:ascii="Book Antiqua" w:eastAsia="Times New Roman" w:hAnsi="Book Antiqua" w:cs="Times New Roman"/>
          <w:sz w:val="24"/>
          <w:szCs w:val="24"/>
        </w:rPr>
        <w:t xml:space="preserve"> receives manuscripts for consideration for publication throughout the year.</w:t>
      </w:r>
      <w:r>
        <w:rPr>
          <w:rFonts w:ascii="Book Antiqua" w:eastAsia="Times New Roman" w:hAnsi="Book Antiqua" w:cs="Times New Roman"/>
          <w:sz w:val="24"/>
          <w:szCs w:val="24"/>
        </w:rPr>
        <w:t xml:space="preserve"> However, it publishes two issues per calendar year.</w:t>
      </w:r>
    </w:p>
    <w:p w:rsidR="000B55AB" w:rsidRPr="000B55AB" w:rsidRDefault="000B55AB" w:rsidP="000B55AB">
      <w:pPr>
        <w:shd w:val="clear" w:color="auto" w:fill="FFFFFF"/>
        <w:spacing w:after="0" w:line="360" w:lineRule="auto"/>
        <w:jc w:val="center"/>
        <w:outlineLvl w:val="1"/>
        <w:rPr>
          <w:rFonts w:ascii="Book Antiqua" w:eastAsia="Times New Roman" w:hAnsi="Book Antiqua" w:cs="Times New Roman"/>
          <w:b/>
          <w:bCs/>
          <w:color w:val="333333"/>
          <w:sz w:val="24"/>
          <w:szCs w:val="24"/>
        </w:rPr>
      </w:pPr>
      <w:r w:rsidRPr="000B55AB">
        <w:rPr>
          <w:rFonts w:ascii="Book Antiqua" w:eastAsia="Times New Roman" w:hAnsi="Book Antiqua" w:cs="Times New Roman"/>
          <w:b/>
          <w:bCs/>
          <w:color w:val="333333"/>
          <w:sz w:val="24"/>
          <w:szCs w:val="24"/>
        </w:rPr>
        <w:lastRenderedPageBreak/>
        <w:t>Author Guidelines</w:t>
      </w:r>
    </w:p>
    <w:p w:rsidR="000B55AB" w:rsidRPr="000B55AB" w:rsidRDefault="000B55AB" w:rsidP="000B55AB">
      <w:pPr>
        <w:shd w:val="clear" w:color="auto" w:fill="FFFFFF"/>
        <w:spacing w:after="0" w:line="360" w:lineRule="auto"/>
        <w:jc w:val="both"/>
        <w:rPr>
          <w:rFonts w:ascii="Book Antiqua" w:eastAsia="Times New Roman" w:hAnsi="Book Antiqua" w:cs="Times New Roman"/>
          <w:color w:val="333333"/>
          <w:sz w:val="24"/>
          <w:szCs w:val="24"/>
        </w:rPr>
      </w:pPr>
      <w:r w:rsidRPr="000B55AB">
        <w:rPr>
          <w:rFonts w:ascii="Book Antiqua" w:eastAsia="Times New Roman" w:hAnsi="Book Antiqua" w:cs="Times New Roman"/>
          <w:b/>
          <w:bCs/>
          <w:color w:val="333333"/>
          <w:sz w:val="24"/>
          <w:szCs w:val="24"/>
        </w:rPr>
        <w:t xml:space="preserve">Guidelines </w:t>
      </w:r>
      <w:r w:rsidRPr="000B55AB">
        <w:rPr>
          <w:rFonts w:ascii="Book Antiqua" w:eastAsia="Times New Roman" w:hAnsi="Book Antiqua" w:cs="Times New Roman"/>
          <w:b/>
          <w:bCs/>
          <w:color w:val="333333"/>
          <w:sz w:val="24"/>
          <w:szCs w:val="24"/>
        </w:rPr>
        <w:t>for</w:t>
      </w:r>
      <w:r w:rsidRPr="000B55AB">
        <w:rPr>
          <w:rFonts w:ascii="Book Antiqua" w:eastAsia="Times New Roman" w:hAnsi="Book Antiqua" w:cs="Times New Roman"/>
          <w:b/>
          <w:bCs/>
          <w:color w:val="333333"/>
          <w:sz w:val="24"/>
          <w:szCs w:val="24"/>
        </w:rPr>
        <w:t xml:space="preserve"> Contributors</w:t>
      </w:r>
      <w:r w:rsidRPr="000B55AB">
        <w:rPr>
          <w:rFonts w:ascii="Book Antiqua" w:eastAsia="Times New Roman" w:hAnsi="Book Antiqua" w:cs="Times New Roman"/>
          <w:color w:val="333333"/>
          <w:sz w:val="24"/>
          <w:szCs w:val="24"/>
        </w:rPr>
        <w:t xml:space="preserve"> </w:t>
      </w:r>
    </w:p>
    <w:p w:rsidR="000B55AB" w:rsidRDefault="000B55AB" w:rsidP="000B55AB">
      <w:pPr>
        <w:shd w:val="clear" w:color="auto" w:fill="FFFFFF"/>
        <w:spacing w:after="0" w:line="360" w:lineRule="auto"/>
        <w:jc w:val="both"/>
        <w:rPr>
          <w:rFonts w:ascii="Book Antiqua" w:eastAsia="Times New Roman" w:hAnsi="Book Antiqua" w:cs="Times New Roman"/>
          <w:color w:val="333333"/>
          <w:sz w:val="24"/>
          <w:szCs w:val="24"/>
        </w:rPr>
      </w:pPr>
      <w:r>
        <w:rPr>
          <w:rFonts w:ascii="Book Antiqua" w:eastAsia="Times New Roman" w:hAnsi="Book Antiqua" w:cs="Times New Roman"/>
          <w:color w:val="333333"/>
          <w:sz w:val="24"/>
          <w:szCs w:val="24"/>
        </w:rPr>
        <w:t xml:space="preserve">The editorial policy of the </w:t>
      </w:r>
      <w:r w:rsidRPr="000B55AB">
        <w:rPr>
          <w:rFonts w:ascii="Book Antiqua" w:eastAsia="Times New Roman" w:hAnsi="Book Antiqua" w:cs="Times New Roman"/>
          <w:i/>
          <w:iCs/>
          <w:color w:val="333333"/>
          <w:sz w:val="24"/>
          <w:szCs w:val="24"/>
        </w:rPr>
        <w:t>Zimbabwe Journal Technological Sciences</w:t>
      </w:r>
      <w:r>
        <w:rPr>
          <w:rFonts w:ascii="Book Antiqua" w:eastAsia="Times New Roman" w:hAnsi="Book Antiqua" w:cs="Times New Roman"/>
          <w:color w:val="333333"/>
          <w:sz w:val="24"/>
          <w:szCs w:val="24"/>
        </w:rPr>
        <w:t xml:space="preserve"> </w:t>
      </w:r>
      <w:r w:rsidRPr="000B55AB">
        <w:rPr>
          <w:rFonts w:ascii="Book Antiqua" w:eastAsia="Times New Roman" w:hAnsi="Book Antiqua" w:cs="Times New Roman"/>
          <w:color w:val="333333"/>
          <w:sz w:val="24"/>
          <w:szCs w:val="24"/>
        </w:rPr>
        <w:t xml:space="preserve">is to review and publish high quality original research findings and well-written articles on theory and practice in Technological Sciences. The editorial board welcomes articles that contribute to the overall development and solution of problems in the Technological world. The journal will cover disciplinary interests in Technological Sciences such as: student support service in technology education, use of technology in day to day living, theory and better practices in technological sciences, reports on new techniques or innovative programmes and practices in technological sciences, student attrition and retention in technological institutions and research issues and concerns in technology. </w:t>
      </w:r>
    </w:p>
    <w:p w:rsidR="000B55AB" w:rsidRDefault="000B55AB" w:rsidP="000B55AB">
      <w:pPr>
        <w:shd w:val="clear" w:color="auto" w:fill="FFFFFF"/>
        <w:spacing w:after="0" w:line="360" w:lineRule="auto"/>
        <w:jc w:val="both"/>
        <w:rPr>
          <w:rFonts w:ascii="Book Antiqua" w:eastAsia="Times New Roman" w:hAnsi="Book Antiqua" w:cs="Times New Roman"/>
          <w:color w:val="333333"/>
          <w:sz w:val="24"/>
          <w:szCs w:val="24"/>
        </w:rPr>
      </w:pPr>
    </w:p>
    <w:p w:rsidR="009F7E08" w:rsidRDefault="009F7E08" w:rsidP="000B55AB">
      <w:pPr>
        <w:shd w:val="clear" w:color="auto" w:fill="FFFFFF"/>
        <w:spacing w:after="0" w:line="360" w:lineRule="auto"/>
        <w:jc w:val="both"/>
        <w:rPr>
          <w:rFonts w:ascii="Book Antiqua" w:eastAsia="Times New Roman" w:hAnsi="Book Antiqua" w:cs="Times New Roman"/>
          <w:color w:val="333333"/>
          <w:sz w:val="24"/>
          <w:szCs w:val="24"/>
        </w:rPr>
      </w:pPr>
      <w:r>
        <w:rPr>
          <w:rFonts w:ascii="Book Antiqua" w:eastAsia="Times New Roman" w:hAnsi="Book Antiqua" w:cs="Times New Roman"/>
          <w:b/>
          <w:color w:val="333333"/>
          <w:sz w:val="24"/>
          <w:szCs w:val="24"/>
        </w:rPr>
        <w:t>Submitted</w:t>
      </w:r>
      <w:r w:rsidR="000B55AB" w:rsidRPr="009F7E08">
        <w:rPr>
          <w:rFonts w:ascii="Book Antiqua" w:eastAsia="Times New Roman" w:hAnsi="Book Antiqua" w:cs="Times New Roman"/>
          <w:b/>
          <w:color w:val="333333"/>
          <w:sz w:val="24"/>
          <w:szCs w:val="24"/>
        </w:rPr>
        <w:t xml:space="preserve"> Manuscripts</w:t>
      </w:r>
      <w:r w:rsidR="000B55AB" w:rsidRPr="000B55AB">
        <w:rPr>
          <w:rFonts w:ascii="Book Antiqua" w:eastAsia="Times New Roman" w:hAnsi="Book Antiqua" w:cs="Times New Roman"/>
          <w:color w:val="333333"/>
          <w:sz w:val="24"/>
          <w:szCs w:val="24"/>
        </w:rPr>
        <w:t xml:space="preserve"> should be in English using non-sexist and non-racial language. Use Times New </w:t>
      </w:r>
      <w:r w:rsidR="000B55AB">
        <w:rPr>
          <w:rFonts w:ascii="Book Antiqua" w:eastAsia="Times New Roman" w:hAnsi="Book Antiqua" w:cs="Times New Roman"/>
          <w:color w:val="333333"/>
          <w:sz w:val="24"/>
          <w:szCs w:val="24"/>
        </w:rPr>
        <w:t>Roman font size 12, with 1.5 line spacing and 2.</w:t>
      </w:r>
      <w:r w:rsidR="000B55AB" w:rsidRPr="000B55AB">
        <w:rPr>
          <w:rFonts w:ascii="Book Antiqua" w:eastAsia="Times New Roman" w:hAnsi="Book Antiqua" w:cs="Times New Roman"/>
          <w:color w:val="333333"/>
          <w:sz w:val="24"/>
          <w:szCs w:val="24"/>
        </w:rPr>
        <w:t>5cm margins all round using Microsoft Word. Leave a space between paragraphs. Number every page of the manuscript consecutively. Manusc</w:t>
      </w:r>
      <w:r w:rsidR="000B55AB">
        <w:rPr>
          <w:rFonts w:ascii="Book Antiqua" w:eastAsia="Times New Roman" w:hAnsi="Book Antiqua" w:cs="Times New Roman"/>
          <w:color w:val="333333"/>
          <w:sz w:val="24"/>
          <w:szCs w:val="24"/>
        </w:rPr>
        <w:t>ripts should not be more than 25</w:t>
      </w:r>
      <w:r w:rsidR="000B55AB" w:rsidRPr="000B55AB">
        <w:rPr>
          <w:rFonts w:ascii="Book Antiqua" w:eastAsia="Times New Roman" w:hAnsi="Book Antiqua" w:cs="Times New Roman"/>
          <w:color w:val="333333"/>
          <w:sz w:val="24"/>
          <w:szCs w:val="24"/>
        </w:rPr>
        <w:t xml:space="preserve"> pages including references. The first page of the manuscript should carry the authors' names, affiliations, phone numbers, postal and email addresses. This page will be removed when the manuscript is sent for blind review. An electronic copy of the manuscript should be submitted to the Chief Editor at e-mail: </w:t>
      </w:r>
      <w:hyperlink r:id="rId8" w:history="1">
        <w:r w:rsidRPr="00A023A5">
          <w:rPr>
            <w:rStyle w:val="Hyperlink"/>
            <w:rFonts w:ascii="Book Antiqua" w:eastAsia="Times New Roman" w:hAnsi="Book Antiqua" w:cs="Times New Roman"/>
            <w:sz w:val="24"/>
            <w:szCs w:val="24"/>
          </w:rPr>
          <w:t>chiefeditorzjts@cut.ac.zw</w:t>
        </w:r>
      </w:hyperlink>
      <w:r>
        <w:rPr>
          <w:rFonts w:ascii="Book Antiqua" w:eastAsia="Times New Roman" w:hAnsi="Book Antiqua" w:cs="Times New Roman"/>
          <w:color w:val="333333"/>
          <w:sz w:val="24"/>
          <w:szCs w:val="24"/>
        </w:rPr>
        <w:t>.</w:t>
      </w:r>
    </w:p>
    <w:p w:rsidR="009F7E08" w:rsidRDefault="009F7E08" w:rsidP="000B55AB">
      <w:pPr>
        <w:shd w:val="clear" w:color="auto" w:fill="FFFFFF"/>
        <w:spacing w:after="0" w:line="360" w:lineRule="auto"/>
        <w:jc w:val="both"/>
        <w:rPr>
          <w:rFonts w:ascii="Book Antiqua" w:eastAsia="Times New Roman" w:hAnsi="Book Antiqua" w:cs="Times New Roman"/>
          <w:b/>
          <w:color w:val="333333"/>
          <w:sz w:val="24"/>
          <w:szCs w:val="24"/>
        </w:rPr>
      </w:pPr>
    </w:p>
    <w:p w:rsidR="009F7E08" w:rsidRPr="009F7E08" w:rsidRDefault="000B55AB" w:rsidP="000B55AB">
      <w:pPr>
        <w:shd w:val="clear" w:color="auto" w:fill="FFFFFF"/>
        <w:spacing w:after="0" w:line="360" w:lineRule="auto"/>
        <w:jc w:val="both"/>
        <w:rPr>
          <w:rFonts w:ascii="Book Antiqua" w:eastAsia="Times New Roman" w:hAnsi="Book Antiqua" w:cs="Times New Roman"/>
          <w:b/>
          <w:color w:val="333333"/>
          <w:sz w:val="24"/>
          <w:szCs w:val="24"/>
        </w:rPr>
      </w:pPr>
      <w:r w:rsidRPr="009F7E08">
        <w:rPr>
          <w:rFonts w:ascii="Book Antiqua" w:eastAsia="Times New Roman" w:hAnsi="Book Antiqua" w:cs="Times New Roman"/>
          <w:b/>
          <w:color w:val="333333"/>
          <w:sz w:val="24"/>
          <w:szCs w:val="24"/>
        </w:rPr>
        <w:t xml:space="preserve">Format of Manuscript </w:t>
      </w:r>
    </w:p>
    <w:p w:rsidR="009F7E08" w:rsidRDefault="000B55AB" w:rsidP="000B55AB">
      <w:pPr>
        <w:shd w:val="clear" w:color="auto" w:fill="FFFFFF"/>
        <w:spacing w:after="0" w:line="360" w:lineRule="auto"/>
        <w:jc w:val="both"/>
        <w:rPr>
          <w:rFonts w:ascii="Book Antiqua" w:eastAsia="Times New Roman" w:hAnsi="Book Antiqua" w:cs="Times New Roman"/>
          <w:color w:val="333333"/>
          <w:sz w:val="24"/>
          <w:szCs w:val="24"/>
        </w:rPr>
      </w:pPr>
      <w:r w:rsidRPr="009F7E08">
        <w:rPr>
          <w:rFonts w:ascii="Book Antiqua" w:eastAsia="Times New Roman" w:hAnsi="Book Antiqua" w:cs="Times New Roman"/>
          <w:b/>
          <w:color w:val="333333"/>
          <w:sz w:val="24"/>
          <w:szCs w:val="24"/>
        </w:rPr>
        <w:t>Page 1:</w:t>
      </w:r>
      <w:r w:rsidRPr="000B55AB">
        <w:rPr>
          <w:rFonts w:ascii="Book Antiqua" w:eastAsia="Times New Roman" w:hAnsi="Book Antiqua" w:cs="Times New Roman"/>
          <w:color w:val="333333"/>
          <w:sz w:val="24"/>
          <w:szCs w:val="24"/>
        </w:rPr>
        <w:t xml:space="preserve"> This is the cover page. Set the title of the article in bold. Include author (s) full names, the authors' affiliations and contact details below the names. </w:t>
      </w:r>
      <w:r w:rsidRPr="009F7E08">
        <w:rPr>
          <w:rFonts w:ascii="Book Antiqua" w:eastAsia="Times New Roman" w:hAnsi="Book Antiqua" w:cs="Times New Roman"/>
          <w:b/>
          <w:color w:val="333333"/>
          <w:sz w:val="24"/>
          <w:szCs w:val="24"/>
        </w:rPr>
        <w:t>Page 2:</w:t>
      </w:r>
      <w:r w:rsidRPr="000B55AB">
        <w:rPr>
          <w:rFonts w:ascii="Book Antiqua" w:eastAsia="Times New Roman" w:hAnsi="Book Antiqua" w:cs="Times New Roman"/>
          <w:color w:val="333333"/>
          <w:sz w:val="24"/>
          <w:szCs w:val="24"/>
        </w:rPr>
        <w:t xml:space="preserve"> Write the manuscript title again without names, to facilitate blind reviewing. Page numbering should be bottom </w:t>
      </w:r>
      <w:r w:rsidR="009F7E08">
        <w:rPr>
          <w:rFonts w:ascii="Book Antiqua" w:eastAsia="Times New Roman" w:hAnsi="Book Antiqua" w:cs="Times New Roman"/>
          <w:color w:val="333333"/>
          <w:sz w:val="24"/>
          <w:szCs w:val="24"/>
        </w:rPr>
        <w:t>c</w:t>
      </w:r>
      <w:r w:rsidR="009F7E08" w:rsidRPr="000B55AB">
        <w:rPr>
          <w:rFonts w:ascii="Book Antiqua" w:eastAsia="Times New Roman" w:hAnsi="Book Antiqua" w:cs="Times New Roman"/>
          <w:color w:val="333333"/>
          <w:sz w:val="24"/>
          <w:szCs w:val="24"/>
        </w:rPr>
        <w:t>entre</w:t>
      </w:r>
      <w:r w:rsidRPr="000B55AB">
        <w:rPr>
          <w:rFonts w:ascii="Book Antiqua" w:eastAsia="Times New Roman" w:hAnsi="Book Antiqua" w:cs="Times New Roman"/>
          <w:color w:val="333333"/>
          <w:sz w:val="24"/>
          <w:szCs w:val="24"/>
        </w:rPr>
        <w:t xml:space="preserve"> of page. The following format may be followed after page 2: </w:t>
      </w:r>
    </w:p>
    <w:p w:rsidR="009F7E08" w:rsidRDefault="000B55AB" w:rsidP="000B55AB">
      <w:pPr>
        <w:shd w:val="clear" w:color="auto" w:fill="FFFFFF"/>
        <w:spacing w:after="0" w:line="360" w:lineRule="auto"/>
        <w:jc w:val="both"/>
        <w:rPr>
          <w:rFonts w:ascii="Book Antiqua" w:eastAsia="Times New Roman" w:hAnsi="Book Antiqua" w:cs="Times New Roman"/>
          <w:color w:val="333333"/>
          <w:sz w:val="24"/>
          <w:szCs w:val="24"/>
        </w:rPr>
      </w:pPr>
      <w:r w:rsidRPr="009F7E08">
        <w:rPr>
          <w:rFonts w:ascii="Book Antiqua" w:eastAsia="Times New Roman" w:hAnsi="Book Antiqua" w:cs="Times New Roman"/>
          <w:b/>
          <w:color w:val="333333"/>
          <w:sz w:val="24"/>
          <w:szCs w:val="24"/>
        </w:rPr>
        <w:t>Abstract</w:t>
      </w:r>
      <w:r w:rsidR="009F7E08">
        <w:rPr>
          <w:rFonts w:ascii="Book Antiqua" w:eastAsia="Times New Roman" w:hAnsi="Book Antiqua" w:cs="Times New Roman"/>
          <w:b/>
          <w:color w:val="333333"/>
          <w:sz w:val="24"/>
          <w:szCs w:val="24"/>
        </w:rPr>
        <w:t>:</w:t>
      </w:r>
      <w:r w:rsidRPr="000B55AB">
        <w:rPr>
          <w:rFonts w:ascii="Book Antiqua" w:eastAsia="Times New Roman" w:hAnsi="Book Antiqua" w:cs="Times New Roman"/>
          <w:color w:val="333333"/>
          <w:sz w:val="24"/>
          <w:szCs w:val="24"/>
        </w:rPr>
        <w:t xml:space="preserve"> Provide a concise factual abstract not more than </w:t>
      </w:r>
      <w:r w:rsidRPr="009F7E08">
        <w:rPr>
          <w:rFonts w:ascii="Book Antiqua" w:eastAsia="Times New Roman" w:hAnsi="Book Antiqua" w:cs="Times New Roman"/>
          <w:b/>
          <w:color w:val="333333"/>
          <w:sz w:val="24"/>
          <w:szCs w:val="24"/>
        </w:rPr>
        <w:t>300 words</w:t>
      </w:r>
      <w:r w:rsidRPr="000B55AB">
        <w:rPr>
          <w:rFonts w:ascii="Book Antiqua" w:eastAsia="Times New Roman" w:hAnsi="Book Antiqua" w:cs="Times New Roman"/>
          <w:color w:val="333333"/>
          <w:sz w:val="24"/>
          <w:szCs w:val="24"/>
        </w:rPr>
        <w:t xml:space="preserve">. It should state briefly the purpose of the research or problem addressed, design, methodology, population, principal findings, conclusions and recommendations. </w:t>
      </w:r>
    </w:p>
    <w:p w:rsidR="009F7E08" w:rsidRDefault="000B55AB" w:rsidP="000B55AB">
      <w:pPr>
        <w:shd w:val="clear" w:color="auto" w:fill="FFFFFF"/>
        <w:spacing w:after="0" w:line="360" w:lineRule="auto"/>
        <w:jc w:val="both"/>
        <w:rPr>
          <w:rFonts w:ascii="Book Antiqua" w:eastAsia="Times New Roman" w:hAnsi="Book Antiqua" w:cs="Times New Roman"/>
          <w:color w:val="333333"/>
          <w:sz w:val="24"/>
          <w:szCs w:val="24"/>
        </w:rPr>
      </w:pPr>
      <w:r w:rsidRPr="009F7E08">
        <w:rPr>
          <w:rFonts w:ascii="Book Antiqua" w:eastAsia="Times New Roman" w:hAnsi="Book Antiqua" w:cs="Times New Roman"/>
          <w:b/>
          <w:color w:val="333333"/>
          <w:sz w:val="24"/>
          <w:szCs w:val="24"/>
        </w:rPr>
        <w:lastRenderedPageBreak/>
        <w:t>Introduction and Related Literature</w:t>
      </w:r>
      <w:r w:rsidR="009F7E08">
        <w:rPr>
          <w:rFonts w:ascii="Book Antiqua" w:eastAsia="Times New Roman" w:hAnsi="Book Antiqua" w:cs="Times New Roman"/>
          <w:b/>
          <w:color w:val="333333"/>
          <w:sz w:val="24"/>
          <w:szCs w:val="24"/>
        </w:rPr>
        <w:t>:</w:t>
      </w:r>
      <w:r w:rsidRPr="000B55AB">
        <w:rPr>
          <w:rFonts w:ascii="Book Antiqua" w:eastAsia="Times New Roman" w:hAnsi="Book Antiqua" w:cs="Times New Roman"/>
          <w:color w:val="333333"/>
          <w:sz w:val="24"/>
          <w:szCs w:val="24"/>
        </w:rPr>
        <w:t xml:space="preserve"> The introduction should identify the nature the problem addressed, contextual analysis to highlight </w:t>
      </w:r>
      <w:r w:rsidR="009F7E08">
        <w:rPr>
          <w:rFonts w:ascii="Book Antiqua" w:eastAsia="Times New Roman" w:hAnsi="Book Antiqua" w:cs="Times New Roman"/>
          <w:color w:val="333333"/>
          <w:sz w:val="24"/>
          <w:szCs w:val="24"/>
        </w:rPr>
        <w:t xml:space="preserve">scientific, theoretical and practical </w:t>
      </w:r>
      <w:r w:rsidRPr="000B55AB">
        <w:rPr>
          <w:rFonts w:ascii="Book Antiqua" w:eastAsia="Times New Roman" w:hAnsi="Book Antiqua" w:cs="Times New Roman"/>
          <w:color w:val="333333"/>
          <w:sz w:val="24"/>
          <w:szCs w:val="24"/>
        </w:rPr>
        <w:t>factors contribution to the problem. Relevant literature can be cited to enhance the problem. Clearly state the conceptual frame, research questions, and objectives. Relevant literature can be e</w:t>
      </w:r>
      <w:r w:rsidR="009F7E08">
        <w:rPr>
          <w:rFonts w:ascii="Book Antiqua" w:eastAsia="Times New Roman" w:hAnsi="Book Antiqua" w:cs="Times New Roman"/>
          <w:color w:val="333333"/>
          <w:sz w:val="24"/>
          <w:szCs w:val="24"/>
        </w:rPr>
        <w:t>mbedded or presented as a stand</w:t>
      </w:r>
      <w:r w:rsidRPr="000B55AB">
        <w:rPr>
          <w:rFonts w:ascii="Book Antiqua" w:eastAsia="Times New Roman" w:hAnsi="Book Antiqua" w:cs="Times New Roman"/>
          <w:color w:val="333333"/>
          <w:sz w:val="24"/>
          <w:szCs w:val="24"/>
        </w:rPr>
        <w:t>alone unit depending on study design. Emphasis should be placed on its relevance and its justification to be included.</w:t>
      </w:r>
    </w:p>
    <w:p w:rsidR="009F7E08" w:rsidRDefault="009F7E08" w:rsidP="000B55AB">
      <w:pPr>
        <w:shd w:val="clear" w:color="auto" w:fill="FFFFFF"/>
        <w:spacing w:after="0" w:line="360" w:lineRule="auto"/>
        <w:jc w:val="both"/>
        <w:rPr>
          <w:rFonts w:ascii="Book Antiqua" w:eastAsia="Times New Roman" w:hAnsi="Book Antiqua" w:cs="Times New Roman"/>
          <w:color w:val="333333"/>
          <w:sz w:val="24"/>
          <w:szCs w:val="24"/>
        </w:rPr>
      </w:pPr>
    </w:p>
    <w:p w:rsidR="009F7E08" w:rsidRDefault="000B55AB" w:rsidP="000B55AB">
      <w:pPr>
        <w:shd w:val="clear" w:color="auto" w:fill="FFFFFF"/>
        <w:spacing w:after="0" w:line="360" w:lineRule="auto"/>
        <w:jc w:val="both"/>
        <w:rPr>
          <w:rFonts w:ascii="Book Antiqua" w:eastAsia="Times New Roman" w:hAnsi="Book Antiqua" w:cs="Times New Roman"/>
          <w:color w:val="333333"/>
          <w:sz w:val="24"/>
          <w:szCs w:val="24"/>
        </w:rPr>
      </w:pPr>
      <w:r w:rsidRPr="009F7E08">
        <w:rPr>
          <w:rFonts w:ascii="Book Antiqua" w:eastAsia="Times New Roman" w:hAnsi="Book Antiqua" w:cs="Times New Roman"/>
          <w:b/>
          <w:color w:val="333333"/>
          <w:sz w:val="24"/>
          <w:szCs w:val="24"/>
        </w:rPr>
        <w:t>Methodolog</w:t>
      </w:r>
      <w:r w:rsidRPr="009F7E08">
        <w:rPr>
          <w:rFonts w:ascii="Book Antiqua" w:eastAsia="Times New Roman" w:hAnsi="Book Antiqua" w:cs="Times New Roman"/>
          <w:color w:val="333333"/>
          <w:sz w:val="24"/>
          <w:szCs w:val="24"/>
        </w:rPr>
        <w:t>y</w:t>
      </w:r>
      <w:r w:rsidR="009F7E08" w:rsidRPr="009F7E08">
        <w:rPr>
          <w:rFonts w:ascii="Book Antiqua" w:eastAsia="Times New Roman" w:hAnsi="Book Antiqua" w:cs="Times New Roman"/>
          <w:color w:val="333333"/>
          <w:sz w:val="24"/>
          <w:szCs w:val="24"/>
        </w:rPr>
        <w:t>:</w:t>
      </w:r>
      <w:r w:rsidRPr="000B55AB">
        <w:rPr>
          <w:rFonts w:ascii="Book Antiqua" w:eastAsia="Times New Roman" w:hAnsi="Book Antiqua" w:cs="Times New Roman"/>
          <w:color w:val="333333"/>
          <w:sz w:val="24"/>
          <w:szCs w:val="24"/>
        </w:rPr>
        <w:t xml:space="preserve"> Provide a sufficient detail of how the study was undertaken to allow work to be replicated. Include ethical issues considered as well as validity and reliability of instruments and findings. </w:t>
      </w:r>
    </w:p>
    <w:p w:rsidR="002D5AA9" w:rsidRDefault="002D5AA9" w:rsidP="000B55AB">
      <w:pPr>
        <w:shd w:val="clear" w:color="auto" w:fill="FFFFFF"/>
        <w:spacing w:after="0" w:line="360" w:lineRule="auto"/>
        <w:jc w:val="both"/>
        <w:rPr>
          <w:rFonts w:ascii="Book Antiqua" w:eastAsia="Times New Roman" w:hAnsi="Book Antiqua" w:cs="Times New Roman"/>
          <w:color w:val="333333"/>
          <w:sz w:val="24"/>
          <w:szCs w:val="24"/>
        </w:rPr>
      </w:pPr>
    </w:p>
    <w:p w:rsidR="002D5AA9" w:rsidRDefault="000B55AB" w:rsidP="000B55AB">
      <w:pPr>
        <w:shd w:val="clear" w:color="auto" w:fill="FFFFFF"/>
        <w:spacing w:after="0" w:line="360" w:lineRule="auto"/>
        <w:jc w:val="both"/>
        <w:rPr>
          <w:rFonts w:ascii="Book Antiqua" w:eastAsia="Times New Roman" w:hAnsi="Book Antiqua" w:cs="Times New Roman"/>
          <w:color w:val="333333"/>
          <w:sz w:val="24"/>
          <w:szCs w:val="24"/>
        </w:rPr>
      </w:pPr>
      <w:r w:rsidRPr="009F7E08">
        <w:rPr>
          <w:rFonts w:ascii="Book Antiqua" w:eastAsia="Times New Roman" w:hAnsi="Book Antiqua" w:cs="Times New Roman"/>
          <w:b/>
          <w:color w:val="333333"/>
          <w:sz w:val="24"/>
          <w:szCs w:val="24"/>
        </w:rPr>
        <w:t>Results and discussions</w:t>
      </w:r>
      <w:r w:rsidR="009F7E08" w:rsidRPr="009F7E08">
        <w:rPr>
          <w:rFonts w:ascii="Book Antiqua" w:eastAsia="Times New Roman" w:hAnsi="Book Antiqua" w:cs="Times New Roman"/>
          <w:b/>
          <w:color w:val="333333"/>
          <w:sz w:val="24"/>
          <w:szCs w:val="24"/>
        </w:rPr>
        <w:t>:</w:t>
      </w:r>
      <w:r w:rsidR="009F7E08">
        <w:rPr>
          <w:rFonts w:ascii="Book Antiqua" w:eastAsia="Times New Roman" w:hAnsi="Book Antiqua" w:cs="Times New Roman"/>
          <w:color w:val="333333"/>
          <w:sz w:val="24"/>
          <w:szCs w:val="24"/>
        </w:rPr>
        <w:t xml:space="preserve"> Should be separated</w:t>
      </w:r>
      <w:r w:rsidRPr="000B55AB">
        <w:rPr>
          <w:rFonts w:ascii="Book Antiqua" w:eastAsia="Times New Roman" w:hAnsi="Book Antiqua" w:cs="Times New Roman"/>
          <w:color w:val="333333"/>
          <w:sz w:val="24"/>
          <w:szCs w:val="24"/>
        </w:rPr>
        <w:t xml:space="preserve"> </w:t>
      </w:r>
      <w:r w:rsidR="009F7E08">
        <w:rPr>
          <w:rFonts w:ascii="Book Antiqua" w:eastAsia="Times New Roman" w:hAnsi="Book Antiqua" w:cs="Times New Roman"/>
          <w:color w:val="333333"/>
          <w:sz w:val="24"/>
          <w:szCs w:val="24"/>
        </w:rPr>
        <w:t>and authors should</w:t>
      </w:r>
      <w:r w:rsidRPr="000B55AB">
        <w:rPr>
          <w:rFonts w:ascii="Book Antiqua" w:eastAsia="Times New Roman" w:hAnsi="Book Antiqua" w:cs="Times New Roman"/>
          <w:color w:val="333333"/>
          <w:sz w:val="24"/>
          <w:szCs w:val="24"/>
        </w:rPr>
        <w:t xml:space="preserve"> avoid double presentation of results in tables and figures. Provide clearly narrative descriptions of main findings in tables and figures. Every table should have a number and title. Discuss results in light of other research</w:t>
      </w:r>
      <w:r w:rsidR="002D5AA9">
        <w:rPr>
          <w:rFonts w:ascii="Book Antiqua" w:eastAsia="Times New Roman" w:hAnsi="Book Antiqua" w:cs="Times New Roman"/>
          <w:color w:val="333333"/>
          <w:sz w:val="24"/>
          <w:szCs w:val="24"/>
        </w:rPr>
        <w:t xml:space="preserve"> findings</w:t>
      </w:r>
      <w:r w:rsidRPr="000B55AB">
        <w:rPr>
          <w:rFonts w:ascii="Book Antiqua" w:eastAsia="Times New Roman" w:hAnsi="Book Antiqua" w:cs="Times New Roman"/>
          <w:color w:val="333333"/>
          <w:sz w:val="24"/>
          <w:szCs w:val="24"/>
        </w:rPr>
        <w:t xml:space="preserve"> and draw their implications. Clearly show how results and interpretations converge or are at variance with previous research. Generalizations should be derived and substantiated by the results of the study. Present results, interpretations and discussions according to research questions and/or hypothesis set out in the introduction. </w:t>
      </w:r>
    </w:p>
    <w:p w:rsidR="002D5AA9" w:rsidRDefault="002D5AA9" w:rsidP="000B55AB">
      <w:pPr>
        <w:shd w:val="clear" w:color="auto" w:fill="FFFFFF"/>
        <w:spacing w:after="0" w:line="360" w:lineRule="auto"/>
        <w:jc w:val="both"/>
        <w:rPr>
          <w:rFonts w:ascii="Book Antiqua" w:eastAsia="Times New Roman" w:hAnsi="Book Antiqua" w:cs="Times New Roman"/>
          <w:color w:val="333333"/>
          <w:sz w:val="24"/>
          <w:szCs w:val="24"/>
        </w:rPr>
      </w:pPr>
    </w:p>
    <w:p w:rsidR="002D5AA9" w:rsidRDefault="000B55AB" w:rsidP="000B55AB">
      <w:pPr>
        <w:shd w:val="clear" w:color="auto" w:fill="FFFFFF"/>
        <w:spacing w:after="0" w:line="360" w:lineRule="auto"/>
        <w:jc w:val="both"/>
        <w:rPr>
          <w:rFonts w:ascii="Book Antiqua" w:eastAsia="Times New Roman" w:hAnsi="Book Antiqua" w:cs="Times New Roman"/>
          <w:color w:val="333333"/>
          <w:sz w:val="24"/>
          <w:szCs w:val="24"/>
        </w:rPr>
      </w:pPr>
      <w:r w:rsidRPr="002D5AA9">
        <w:rPr>
          <w:rFonts w:ascii="Book Antiqua" w:eastAsia="Times New Roman" w:hAnsi="Book Antiqua" w:cs="Times New Roman"/>
          <w:b/>
          <w:color w:val="333333"/>
          <w:sz w:val="24"/>
          <w:szCs w:val="24"/>
        </w:rPr>
        <w:t>Recommendations</w:t>
      </w:r>
      <w:r w:rsidR="002D5AA9" w:rsidRPr="002D5AA9">
        <w:rPr>
          <w:rFonts w:ascii="Book Antiqua" w:eastAsia="Times New Roman" w:hAnsi="Book Antiqua" w:cs="Times New Roman"/>
          <w:b/>
          <w:color w:val="333333"/>
          <w:sz w:val="24"/>
          <w:szCs w:val="24"/>
        </w:rPr>
        <w:t>:</w:t>
      </w:r>
      <w:r w:rsidRPr="000B55AB">
        <w:rPr>
          <w:rFonts w:ascii="Book Antiqua" w:eastAsia="Times New Roman" w:hAnsi="Book Antiqua" w:cs="Times New Roman"/>
          <w:color w:val="333333"/>
          <w:sz w:val="24"/>
          <w:szCs w:val="24"/>
        </w:rPr>
        <w:t xml:space="preserve"> Suggest feasible recommendations which can be imp</w:t>
      </w:r>
      <w:r w:rsidR="002D5AA9">
        <w:rPr>
          <w:rFonts w:ascii="Book Antiqua" w:eastAsia="Times New Roman" w:hAnsi="Book Antiqua" w:cs="Times New Roman"/>
          <w:color w:val="333333"/>
          <w:sz w:val="24"/>
          <w:szCs w:val="24"/>
        </w:rPr>
        <w:t>lemented within the field of study</w:t>
      </w:r>
      <w:r w:rsidRPr="000B55AB">
        <w:rPr>
          <w:rFonts w:ascii="Book Antiqua" w:eastAsia="Times New Roman" w:hAnsi="Book Antiqua" w:cs="Times New Roman"/>
          <w:color w:val="333333"/>
          <w:sz w:val="24"/>
          <w:szCs w:val="24"/>
        </w:rPr>
        <w:t xml:space="preserve"> to solve the problem with resources available. This is where the utility value, contribution or value addition </w:t>
      </w:r>
      <w:r w:rsidR="002D5AA9">
        <w:rPr>
          <w:rFonts w:ascii="Book Antiqua" w:eastAsia="Times New Roman" w:hAnsi="Book Antiqua" w:cs="Times New Roman"/>
          <w:color w:val="333333"/>
          <w:sz w:val="24"/>
          <w:szCs w:val="24"/>
        </w:rPr>
        <w:t xml:space="preserve">of the study can be determined. </w:t>
      </w:r>
      <w:r w:rsidRPr="000B55AB">
        <w:rPr>
          <w:rFonts w:ascii="Book Antiqua" w:eastAsia="Times New Roman" w:hAnsi="Book Antiqua" w:cs="Times New Roman"/>
          <w:color w:val="333333"/>
          <w:sz w:val="24"/>
          <w:szCs w:val="24"/>
        </w:rPr>
        <w:t>Recommendations must be based and derive</w:t>
      </w:r>
      <w:r w:rsidR="002D5AA9">
        <w:rPr>
          <w:rFonts w:ascii="Book Antiqua" w:eastAsia="Times New Roman" w:hAnsi="Book Antiqua" w:cs="Times New Roman"/>
          <w:color w:val="333333"/>
          <w:sz w:val="24"/>
          <w:szCs w:val="24"/>
        </w:rPr>
        <w:t>d</w:t>
      </w:r>
      <w:r w:rsidRPr="000B55AB">
        <w:rPr>
          <w:rFonts w:ascii="Book Antiqua" w:eastAsia="Times New Roman" w:hAnsi="Book Antiqua" w:cs="Times New Roman"/>
          <w:color w:val="333333"/>
          <w:sz w:val="24"/>
          <w:szCs w:val="24"/>
        </w:rPr>
        <w:t xml:space="preserve"> from the study. </w:t>
      </w:r>
    </w:p>
    <w:p w:rsidR="002D5AA9" w:rsidRDefault="000B55AB" w:rsidP="000B55AB">
      <w:pPr>
        <w:shd w:val="clear" w:color="auto" w:fill="FFFFFF"/>
        <w:spacing w:after="0" w:line="360" w:lineRule="auto"/>
        <w:jc w:val="both"/>
        <w:rPr>
          <w:rFonts w:ascii="Book Antiqua" w:eastAsia="Times New Roman" w:hAnsi="Book Antiqua" w:cs="Times New Roman"/>
          <w:color w:val="333333"/>
          <w:sz w:val="24"/>
          <w:szCs w:val="24"/>
        </w:rPr>
      </w:pPr>
      <w:r w:rsidRPr="002D5AA9">
        <w:rPr>
          <w:rFonts w:ascii="Book Antiqua" w:eastAsia="Times New Roman" w:hAnsi="Book Antiqua" w:cs="Times New Roman"/>
          <w:i/>
          <w:color w:val="333333"/>
          <w:sz w:val="24"/>
          <w:szCs w:val="24"/>
        </w:rPr>
        <w:t>The above is only a guideline and variations are expected and accepted as long as the article presents a logical and academic argument. Position papers or Concept papers are also accepted but they should be explicit in purpose and motivation. There should be clear endeavor to address a pertinent issue.</w:t>
      </w:r>
      <w:r w:rsidRPr="000B55AB">
        <w:rPr>
          <w:rFonts w:ascii="Book Antiqua" w:eastAsia="Times New Roman" w:hAnsi="Book Antiqua" w:cs="Times New Roman"/>
          <w:color w:val="333333"/>
          <w:sz w:val="24"/>
          <w:szCs w:val="24"/>
        </w:rPr>
        <w:t xml:space="preserve"> </w:t>
      </w:r>
    </w:p>
    <w:p w:rsidR="002D5AA9" w:rsidRDefault="002D5AA9" w:rsidP="000B55AB">
      <w:pPr>
        <w:shd w:val="clear" w:color="auto" w:fill="FFFFFF"/>
        <w:spacing w:after="0" w:line="360" w:lineRule="auto"/>
        <w:jc w:val="both"/>
        <w:rPr>
          <w:rFonts w:ascii="Book Antiqua" w:eastAsia="Times New Roman" w:hAnsi="Book Antiqua" w:cs="Times New Roman"/>
          <w:color w:val="333333"/>
          <w:sz w:val="24"/>
          <w:szCs w:val="24"/>
        </w:rPr>
      </w:pPr>
    </w:p>
    <w:p w:rsidR="00F8004F" w:rsidRDefault="000B55AB" w:rsidP="000B55AB">
      <w:pPr>
        <w:shd w:val="clear" w:color="auto" w:fill="FFFFFF"/>
        <w:spacing w:after="0" w:line="360" w:lineRule="auto"/>
        <w:jc w:val="both"/>
        <w:rPr>
          <w:rFonts w:ascii="Book Antiqua" w:eastAsia="Times New Roman" w:hAnsi="Book Antiqua" w:cs="Times New Roman"/>
          <w:color w:val="333333"/>
          <w:sz w:val="24"/>
          <w:szCs w:val="24"/>
        </w:rPr>
      </w:pPr>
      <w:r w:rsidRPr="002D5AA9">
        <w:rPr>
          <w:rFonts w:ascii="Book Antiqua" w:eastAsia="Times New Roman" w:hAnsi="Book Antiqua" w:cs="Times New Roman"/>
          <w:b/>
          <w:color w:val="333333"/>
          <w:sz w:val="24"/>
          <w:szCs w:val="24"/>
        </w:rPr>
        <w:lastRenderedPageBreak/>
        <w:t>References</w:t>
      </w:r>
      <w:r w:rsidR="002D5AA9">
        <w:rPr>
          <w:rFonts w:ascii="Book Antiqua" w:eastAsia="Times New Roman" w:hAnsi="Book Antiqua" w:cs="Times New Roman"/>
          <w:b/>
          <w:color w:val="333333"/>
          <w:sz w:val="24"/>
          <w:szCs w:val="24"/>
        </w:rPr>
        <w:t>:</w:t>
      </w:r>
      <w:r w:rsidRPr="000B55AB">
        <w:rPr>
          <w:rFonts w:ascii="Book Antiqua" w:eastAsia="Times New Roman" w:hAnsi="Book Antiqua" w:cs="Times New Roman"/>
          <w:color w:val="333333"/>
          <w:sz w:val="24"/>
          <w:szCs w:val="24"/>
        </w:rPr>
        <w:t xml:space="preserve"> The reference list must include sources in the manuscript presented in the New Harvard System. Examples: Below are examples of how authors should cite the authorities they have used in their work. The reference list is organized alphabetically and is evidence of all the sources you have used in your work. The first two elements of each reference in your list i.e. author and date, appear in the text of your work. This enables the reader to move easily between the citation in the text and the reference list in order to trace the relevant reference.</w:t>
      </w:r>
    </w:p>
    <w:p w:rsidR="00DE4BFA" w:rsidRDefault="00DE4BFA" w:rsidP="000B55AB">
      <w:pPr>
        <w:shd w:val="clear" w:color="auto" w:fill="FFFFFF"/>
        <w:spacing w:after="0" w:line="360" w:lineRule="auto"/>
        <w:jc w:val="both"/>
        <w:rPr>
          <w:rFonts w:ascii="Book Antiqua" w:eastAsia="Times New Roman" w:hAnsi="Book Antiqua" w:cs="Times New Roman"/>
          <w:color w:val="333333"/>
          <w:sz w:val="24"/>
          <w:szCs w:val="24"/>
        </w:rPr>
      </w:pPr>
    </w:p>
    <w:p w:rsidR="00F8004F" w:rsidRPr="00DE4BFA" w:rsidRDefault="00F8004F" w:rsidP="000B55AB">
      <w:pPr>
        <w:shd w:val="clear" w:color="auto" w:fill="FFFFFF"/>
        <w:spacing w:after="0" w:line="360" w:lineRule="auto"/>
        <w:jc w:val="both"/>
        <w:rPr>
          <w:rFonts w:ascii="Book Antiqua" w:eastAsia="Times New Roman" w:hAnsi="Book Antiqua" w:cs="Times New Roman"/>
          <w:b/>
          <w:i/>
          <w:color w:val="333333"/>
          <w:sz w:val="24"/>
          <w:szCs w:val="24"/>
        </w:rPr>
      </w:pPr>
      <w:r w:rsidRPr="00DE4BFA">
        <w:rPr>
          <w:rFonts w:ascii="Book Antiqua" w:eastAsia="Times New Roman" w:hAnsi="Book Antiqua" w:cs="Times New Roman"/>
          <w:b/>
          <w:i/>
          <w:color w:val="333333"/>
          <w:sz w:val="24"/>
          <w:szCs w:val="24"/>
        </w:rPr>
        <w:t>Examples:</w:t>
      </w:r>
      <w:r w:rsidR="000B55AB" w:rsidRPr="00DE4BFA">
        <w:rPr>
          <w:rFonts w:ascii="Book Antiqua" w:eastAsia="Times New Roman" w:hAnsi="Book Antiqua" w:cs="Times New Roman"/>
          <w:b/>
          <w:i/>
          <w:color w:val="333333"/>
          <w:sz w:val="24"/>
          <w:szCs w:val="24"/>
        </w:rPr>
        <w:t xml:space="preserve"> </w:t>
      </w:r>
    </w:p>
    <w:p w:rsidR="00F8004F" w:rsidRDefault="000B55AB" w:rsidP="00DE4BFA">
      <w:pPr>
        <w:shd w:val="clear" w:color="auto" w:fill="FFFFFF"/>
        <w:spacing w:after="0" w:line="360" w:lineRule="auto"/>
        <w:ind w:left="720" w:hanging="720"/>
        <w:jc w:val="both"/>
        <w:rPr>
          <w:rFonts w:ascii="Book Antiqua" w:eastAsia="Times New Roman" w:hAnsi="Book Antiqua" w:cs="Times New Roman"/>
          <w:color w:val="333333"/>
          <w:sz w:val="24"/>
          <w:szCs w:val="24"/>
        </w:rPr>
      </w:pPr>
      <w:r w:rsidRPr="00F8004F">
        <w:rPr>
          <w:rFonts w:ascii="Book Antiqua" w:eastAsia="Times New Roman" w:hAnsi="Book Antiqua" w:cs="Times New Roman"/>
          <w:b/>
          <w:color w:val="333333"/>
          <w:sz w:val="24"/>
          <w:szCs w:val="24"/>
        </w:rPr>
        <w:t>Journal Article</w:t>
      </w:r>
      <w:r w:rsidR="00F8004F">
        <w:rPr>
          <w:rFonts w:ascii="Book Antiqua" w:eastAsia="Times New Roman" w:hAnsi="Book Antiqua" w:cs="Times New Roman"/>
          <w:b/>
          <w:color w:val="333333"/>
          <w:sz w:val="24"/>
          <w:szCs w:val="24"/>
        </w:rPr>
        <w:t>:</w:t>
      </w:r>
      <w:r w:rsidRPr="000B55AB">
        <w:rPr>
          <w:rFonts w:ascii="Book Antiqua" w:eastAsia="Times New Roman" w:hAnsi="Book Antiqua" w:cs="Times New Roman"/>
          <w:color w:val="333333"/>
          <w:sz w:val="24"/>
          <w:szCs w:val="24"/>
        </w:rPr>
        <w:t xml:space="preserve"> Bennett, H. Gunter, H. and Reid, S. (1996) Through a Glass Darkly: Images of Appraisal. Journal of Teacher Development, Vol. 5, No. 3 pp. 39-46. </w:t>
      </w:r>
    </w:p>
    <w:p w:rsidR="00DE4BFA" w:rsidRDefault="000B55AB" w:rsidP="00DE4BFA">
      <w:pPr>
        <w:shd w:val="clear" w:color="auto" w:fill="FFFFFF"/>
        <w:spacing w:after="0" w:line="360" w:lineRule="auto"/>
        <w:ind w:left="720" w:hanging="720"/>
        <w:jc w:val="both"/>
        <w:rPr>
          <w:rFonts w:ascii="Book Antiqua" w:eastAsia="Times New Roman" w:hAnsi="Book Antiqua" w:cs="Times New Roman"/>
          <w:color w:val="333333"/>
          <w:sz w:val="24"/>
          <w:szCs w:val="24"/>
        </w:rPr>
      </w:pPr>
      <w:r w:rsidRPr="00DE4BFA">
        <w:rPr>
          <w:rFonts w:ascii="Book Antiqua" w:eastAsia="Times New Roman" w:hAnsi="Book Antiqua" w:cs="Times New Roman"/>
          <w:b/>
          <w:color w:val="333333"/>
          <w:sz w:val="24"/>
          <w:szCs w:val="24"/>
        </w:rPr>
        <w:t>E-journal from the Internet</w:t>
      </w:r>
      <w:r w:rsidR="00DE4BFA" w:rsidRPr="00DE4BFA">
        <w:rPr>
          <w:rFonts w:ascii="Book Antiqua" w:eastAsia="Times New Roman" w:hAnsi="Book Antiqua" w:cs="Times New Roman"/>
          <w:b/>
          <w:color w:val="333333"/>
          <w:sz w:val="24"/>
          <w:szCs w:val="24"/>
        </w:rPr>
        <w:t>:</w:t>
      </w:r>
      <w:r w:rsidRPr="000B55AB">
        <w:rPr>
          <w:rFonts w:ascii="Book Antiqua" w:eastAsia="Times New Roman" w:hAnsi="Book Antiqua" w:cs="Times New Roman"/>
          <w:color w:val="333333"/>
          <w:sz w:val="24"/>
          <w:szCs w:val="24"/>
        </w:rPr>
        <w:t xml:space="preserve"> Glasbergen, P. and Groenenbirg, R. (2001) Environmental Partnerships in Sustainable Energy. European Environment [Internet], January/February, 11(1), pp.1-13. Available from: </w:t>
      </w:r>
    </w:p>
    <w:p w:rsidR="00DE4BFA" w:rsidRDefault="000B55AB" w:rsidP="00DE4BFA">
      <w:pPr>
        <w:shd w:val="clear" w:color="auto" w:fill="FFFFFF"/>
        <w:spacing w:after="0" w:line="360" w:lineRule="auto"/>
        <w:ind w:left="720"/>
        <w:jc w:val="both"/>
        <w:rPr>
          <w:rFonts w:ascii="Book Antiqua" w:eastAsia="Times New Roman" w:hAnsi="Book Antiqua" w:cs="Times New Roman"/>
          <w:color w:val="333333"/>
          <w:sz w:val="24"/>
          <w:szCs w:val="24"/>
        </w:rPr>
      </w:pPr>
      <w:r w:rsidRPr="000B55AB">
        <w:rPr>
          <w:rFonts w:ascii="Book Antiqua" w:eastAsia="Times New Roman" w:hAnsi="Book Antiqua" w:cs="Times New Roman"/>
          <w:color w:val="333333"/>
          <w:sz w:val="24"/>
          <w:szCs w:val="24"/>
        </w:rPr>
        <w:t xml:space="preserve">http://www3.interscience,wiley.com [Accessed 12 August 2001]. </w:t>
      </w:r>
    </w:p>
    <w:p w:rsidR="00DE4BFA" w:rsidRDefault="000B55AB" w:rsidP="00DE4BFA">
      <w:pPr>
        <w:shd w:val="clear" w:color="auto" w:fill="FFFFFF"/>
        <w:spacing w:after="0" w:line="360" w:lineRule="auto"/>
        <w:ind w:left="720" w:hanging="810"/>
        <w:jc w:val="both"/>
        <w:rPr>
          <w:rFonts w:ascii="Book Antiqua" w:eastAsia="Times New Roman" w:hAnsi="Book Antiqua" w:cs="Times New Roman"/>
          <w:color w:val="333333"/>
          <w:sz w:val="24"/>
          <w:szCs w:val="24"/>
        </w:rPr>
      </w:pPr>
      <w:r w:rsidRPr="00DE4BFA">
        <w:rPr>
          <w:rFonts w:ascii="Book Antiqua" w:eastAsia="Times New Roman" w:hAnsi="Book Antiqua" w:cs="Times New Roman"/>
          <w:b/>
          <w:color w:val="333333"/>
          <w:sz w:val="24"/>
          <w:szCs w:val="24"/>
        </w:rPr>
        <w:t>Thesis and Dissertation</w:t>
      </w:r>
      <w:r w:rsidR="00DE4BFA">
        <w:rPr>
          <w:rFonts w:ascii="Book Antiqua" w:eastAsia="Times New Roman" w:hAnsi="Book Antiqua" w:cs="Times New Roman"/>
          <w:color w:val="333333"/>
          <w:sz w:val="24"/>
          <w:szCs w:val="24"/>
        </w:rPr>
        <w:t xml:space="preserve">: </w:t>
      </w:r>
      <w:r w:rsidRPr="000B55AB">
        <w:rPr>
          <w:rFonts w:ascii="Book Antiqua" w:eastAsia="Times New Roman" w:hAnsi="Book Antiqua" w:cs="Times New Roman"/>
          <w:color w:val="333333"/>
          <w:sz w:val="24"/>
          <w:szCs w:val="24"/>
        </w:rPr>
        <w:t xml:space="preserve">Page, S. (1999) Information Technology Impact: A Survey of Leading UK Companies. MPhil. Thesis, Leeds Metropolitan University. </w:t>
      </w:r>
    </w:p>
    <w:p w:rsidR="00DE4BFA" w:rsidRDefault="000B55AB" w:rsidP="00DE4BFA">
      <w:pPr>
        <w:shd w:val="clear" w:color="auto" w:fill="FFFFFF"/>
        <w:spacing w:after="0" w:line="360" w:lineRule="auto"/>
        <w:ind w:left="720" w:hanging="720"/>
        <w:jc w:val="both"/>
        <w:rPr>
          <w:rFonts w:ascii="Book Antiqua" w:eastAsia="Times New Roman" w:hAnsi="Book Antiqua" w:cs="Times New Roman"/>
          <w:color w:val="333333"/>
          <w:sz w:val="24"/>
          <w:szCs w:val="24"/>
        </w:rPr>
      </w:pPr>
      <w:r w:rsidRPr="00DE4BFA">
        <w:rPr>
          <w:rFonts w:ascii="Book Antiqua" w:eastAsia="Times New Roman" w:hAnsi="Book Antiqua" w:cs="Times New Roman"/>
          <w:b/>
          <w:color w:val="333333"/>
          <w:sz w:val="24"/>
          <w:szCs w:val="24"/>
        </w:rPr>
        <w:t>Book</w:t>
      </w:r>
      <w:r w:rsidR="00DE4BFA">
        <w:rPr>
          <w:rFonts w:ascii="Book Antiqua" w:eastAsia="Times New Roman" w:hAnsi="Book Antiqua" w:cs="Times New Roman"/>
          <w:b/>
          <w:color w:val="333333"/>
          <w:sz w:val="24"/>
          <w:szCs w:val="24"/>
        </w:rPr>
        <w:t>:</w:t>
      </w:r>
      <w:r w:rsidRPr="000B55AB">
        <w:rPr>
          <w:rFonts w:ascii="Book Antiqua" w:eastAsia="Times New Roman" w:hAnsi="Book Antiqua" w:cs="Times New Roman"/>
          <w:color w:val="333333"/>
          <w:sz w:val="24"/>
          <w:szCs w:val="24"/>
        </w:rPr>
        <w:t xml:space="preserve"> Bogdan, M. and Biklen, S. K. (1992) Qualitative Research for Education. London: Allyn and Bacon. </w:t>
      </w:r>
    </w:p>
    <w:p w:rsidR="00DE4BFA" w:rsidRDefault="000B55AB" w:rsidP="00DE4BFA">
      <w:pPr>
        <w:shd w:val="clear" w:color="auto" w:fill="FFFFFF"/>
        <w:spacing w:after="0" w:line="360" w:lineRule="auto"/>
        <w:ind w:left="720" w:hanging="720"/>
        <w:jc w:val="both"/>
        <w:rPr>
          <w:rFonts w:ascii="Book Antiqua" w:eastAsia="Times New Roman" w:hAnsi="Book Antiqua" w:cs="Times New Roman"/>
          <w:color w:val="333333"/>
          <w:sz w:val="24"/>
          <w:szCs w:val="24"/>
        </w:rPr>
      </w:pPr>
      <w:r w:rsidRPr="00DE4BFA">
        <w:rPr>
          <w:rFonts w:ascii="Book Antiqua" w:eastAsia="Times New Roman" w:hAnsi="Book Antiqua" w:cs="Times New Roman"/>
          <w:b/>
          <w:color w:val="333333"/>
          <w:sz w:val="24"/>
          <w:szCs w:val="24"/>
        </w:rPr>
        <w:t>Chapter in a Book</w:t>
      </w:r>
      <w:r w:rsidR="00DE4BFA">
        <w:rPr>
          <w:rFonts w:ascii="Book Antiqua" w:eastAsia="Times New Roman" w:hAnsi="Book Antiqua" w:cs="Times New Roman"/>
          <w:color w:val="333333"/>
          <w:sz w:val="24"/>
          <w:szCs w:val="24"/>
        </w:rPr>
        <w:t>:</w:t>
      </w:r>
      <w:r w:rsidRPr="000B55AB">
        <w:rPr>
          <w:rFonts w:ascii="Book Antiqua" w:eastAsia="Times New Roman" w:hAnsi="Book Antiqua" w:cs="Times New Roman"/>
          <w:color w:val="333333"/>
          <w:sz w:val="24"/>
          <w:szCs w:val="24"/>
        </w:rPr>
        <w:t xml:space="preserve"> Porter, M.A. (1993) The Modification of Method in Researching Postgraduate Education. In: Burgess, R. G.</w:t>
      </w:r>
      <w:r w:rsidR="00DE4BFA">
        <w:rPr>
          <w:rFonts w:ascii="Book Antiqua" w:eastAsia="Times New Roman" w:hAnsi="Book Antiqua" w:cs="Times New Roman"/>
          <w:color w:val="333333"/>
          <w:sz w:val="24"/>
          <w:szCs w:val="24"/>
        </w:rPr>
        <w:t xml:space="preserve"> </w:t>
      </w:r>
      <w:r w:rsidRPr="000B55AB">
        <w:rPr>
          <w:rFonts w:ascii="Book Antiqua" w:eastAsia="Times New Roman" w:hAnsi="Book Antiqua" w:cs="Times New Roman"/>
          <w:color w:val="333333"/>
          <w:sz w:val="24"/>
          <w:szCs w:val="24"/>
        </w:rPr>
        <w:t xml:space="preserve">(ed). The Research Process in Educational Settings: Ten Case Studies. London: Falmer Press, pp.35-47. </w:t>
      </w:r>
    </w:p>
    <w:p w:rsidR="000B55AB" w:rsidRDefault="000B55AB" w:rsidP="00DE4BFA">
      <w:pPr>
        <w:shd w:val="clear" w:color="auto" w:fill="FFFFFF"/>
        <w:spacing w:after="0" w:line="360" w:lineRule="auto"/>
        <w:ind w:left="720" w:hanging="720"/>
        <w:jc w:val="both"/>
        <w:rPr>
          <w:rFonts w:ascii="Book Antiqua" w:eastAsia="Times New Roman" w:hAnsi="Book Antiqua" w:cs="Times New Roman"/>
          <w:color w:val="333333"/>
          <w:sz w:val="24"/>
          <w:szCs w:val="24"/>
        </w:rPr>
      </w:pPr>
      <w:r w:rsidRPr="00DE4BFA">
        <w:rPr>
          <w:rFonts w:ascii="Book Antiqua" w:eastAsia="Times New Roman" w:hAnsi="Book Antiqua" w:cs="Times New Roman"/>
          <w:b/>
          <w:color w:val="333333"/>
          <w:sz w:val="24"/>
          <w:szCs w:val="24"/>
        </w:rPr>
        <w:t>Book edited</w:t>
      </w:r>
      <w:r w:rsidR="00DE4BFA" w:rsidRPr="00DE4BFA">
        <w:rPr>
          <w:rFonts w:ascii="Book Antiqua" w:eastAsia="Times New Roman" w:hAnsi="Book Antiqua" w:cs="Times New Roman"/>
          <w:b/>
          <w:color w:val="333333"/>
          <w:sz w:val="24"/>
          <w:szCs w:val="24"/>
        </w:rPr>
        <w:t>:</w:t>
      </w:r>
      <w:r w:rsidRPr="000B55AB">
        <w:rPr>
          <w:rFonts w:ascii="Book Antiqua" w:eastAsia="Times New Roman" w:hAnsi="Book Antiqua" w:cs="Times New Roman"/>
          <w:color w:val="333333"/>
          <w:sz w:val="24"/>
          <w:szCs w:val="24"/>
        </w:rPr>
        <w:t xml:space="preserve"> Spence, B. (ed). (1993) Secondary School Management in the 1990s: Challenge and Change. Aspects of Education Series, 48. London: Independent Publishers. </w:t>
      </w:r>
    </w:p>
    <w:p w:rsidR="00EA777E" w:rsidRDefault="00EA777E" w:rsidP="00DE4BFA">
      <w:pPr>
        <w:shd w:val="clear" w:color="auto" w:fill="FFFFFF"/>
        <w:spacing w:after="0" w:line="360" w:lineRule="auto"/>
        <w:ind w:left="720" w:hanging="720"/>
        <w:jc w:val="both"/>
        <w:rPr>
          <w:rFonts w:ascii="Book Antiqua" w:eastAsia="Times New Roman" w:hAnsi="Book Antiqua" w:cs="Times New Roman"/>
          <w:b/>
          <w:color w:val="333333"/>
          <w:sz w:val="24"/>
          <w:szCs w:val="24"/>
        </w:rPr>
      </w:pPr>
    </w:p>
    <w:p w:rsidR="00EA777E" w:rsidRDefault="00EA777E" w:rsidP="00DE4BFA">
      <w:pPr>
        <w:shd w:val="clear" w:color="auto" w:fill="FFFFFF"/>
        <w:spacing w:after="0" w:line="360" w:lineRule="auto"/>
        <w:ind w:left="720" w:hanging="720"/>
        <w:jc w:val="both"/>
        <w:rPr>
          <w:rFonts w:ascii="Book Antiqua" w:eastAsia="Times New Roman" w:hAnsi="Book Antiqua" w:cs="Times New Roman"/>
          <w:b/>
          <w:color w:val="333333"/>
          <w:sz w:val="24"/>
          <w:szCs w:val="24"/>
        </w:rPr>
      </w:pPr>
    </w:p>
    <w:p w:rsidR="00EA777E" w:rsidRDefault="00EA777E" w:rsidP="00DE4BFA">
      <w:pPr>
        <w:shd w:val="clear" w:color="auto" w:fill="FFFFFF"/>
        <w:spacing w:after="0" w:line="360" w:lineRule="auto"/>
        <w:ind w:left="720" w:hanging="720"/>
        <w:jc w:val="both"/>
        <w:rPr>
          <w:rFonts w:ascii="Book Antiqua" w:eastAsia="Times New Roman" w:hAnsi="Book Antiqua" w:cs="Times New Roman"/>
          <w:b/>
          <w:color w:val="333333"/>
          <w:sz w:val="24"/>
          <w:szCs w:val="24"/>
        </w:rPr>
      </w:pPr>
    </w:p>
    <w:p w:rsidR="00EA777E" w:rsidRDefault="00EA777E" w:rsidP="00DE4BFA">
      <w:pPr>
        <w:shd w:val="clear" w:color="auto" w:fill="FFFFFF"/>
        <w:spacing w:after="0" w:line="360" w:lineRule="auto"/>
        <w:ind w:left="720" w:hanging="720"/>
        <w:jc w:val="both"/>
        <w:rPr>
          <w:rFonts w:ascii="Book Antiqua" w:eastAsia="Times New Roman" w:hAnsi="Book Antiqua" w:cs="Times New Roman"/>
          <w:b/>
          <w:color w:val="333333"/>
          <w:sz w:val="24"/>
          <w:szCs w:val="24"/>
        </w:rPr>
      </w:pPr>
    </w:p>
    <w:p w:rsidR="00EA777E" w:rsidRPr="00EA777E" w:rsidRDefault="00EA777E" w:rsidP="00EA777E">
      <w:pPr>
        <w:shd w:val="clear" w:color="auto" w:fill="FFFFFF"/>
        <w:spacing w:after="0" w:line="360" w:lineRule="auto"/>
        <w:ind w:left="720" w:hanging="720"/>
        <w:jc w:val="both"/>
        <w:rPr>
          <w:rFonts w:ascii="Book Antiqua" w:eastAsia="Times New Roman" w:hAnsi="Book Antiqua" w:cs="Times New Roman"/>
          <w:color w:val="333333"/>
          <w:sz w:val="24"/>
          <w:szCs w:val="24"/>
        </w:rPr>
      </w:pPr>
      <w:r w:rsidRPr="00EA777E">
        <w:rPr>
          <w:rFonts w:ascii="Book Antiqua" w:eastAsia="Times New Roman" w:hAnsi="Book Antiqua" w:cs="Times New Roman"/>
          <w:b/>
          <w:color w:val="333333"/>
          <w:sz w:val="24"/>
          <w:szCs w:val="24"/>
        </w:rPr>
        <w:lastRenderedPageBreak/>
        <w:t>The Peer Review Process</w:t>
      </w:r>
    </w:p>
    <w:p w:rsidR="00EA777E" w:rsidRPr="00EA777E" w:rsidRDefault="00EA777E" w:rsidP="00EA777E">
      <w:pPr>
        <w:shd w:val="clear" w:color="auto" w:fill="FFFFFF"/>
        <w:spacing w:after="0" w:line="360" w:lineRule="auto"/>
        <w:jc w:val="both"/>
        <w:rPr>
          <w:rFonts w:ascii="Book Antiqua" w:hAnsi="Book Antiqua" w:cs="Arial"/>
          <w:color w:val="333333"/>
          <w:sz w:val="24"/>
          <w:szCs w:val="24"/>
        </w:rPr>
      </w:pPr>
      <w:r w:rsidRPr="00EA777E">
        <w:rPr>
          <w:rFonts w:ascii="Book Antiqua" w:hAnsi="Book Antiqua" w:cs="Arial"/>
          <w:color w:val="333333"/>
          <w:sz w:val="24"/>
          <w:szCs w:val="24"/>
        </w:rPr>
        <w:t>Authors submit articles to the journal committee and a register of the submitted articles is created. The committee then removes all identification particulars of the authors from the article. The articles are then forwarded to the editors who go through the articles to see if they conform to the scope of the journal. Once this is done the articles are sent to reviewers for the blind review process. Each article is send to three reviewers who should be experts in the area covered by the article. When the articles are returned, the editors forward the articles and comments to the committee who then give these back to the authors. An article should get positive comments from all three reviewers for it to be considered for publication. If an article gets a negative comment then that comment holds for that article i.e. the negative comment overrides the comments by other reviewers. The article can only be considered if the authors address the concerns of the reviewer giving the adverse comment. Articles are graded by reviewers as: (a) accepted for publication, (b) accepted for publication with minor corrections, (c) correct and resubmit for review,</w:t>
      </w:r>
    </w:p>
    <w:p w:rsidR="00EA777E" w:rsidRPr="00EA777E" w:rsidRDefault="00EA777E" w:rsidP="00EA777E">
      <w:pPr>
        <w:shd w:val="clear" w:color="auto" w:fill="FFFFFF"/>
        <w:spacing w:after="0" w:line="360" w:lineRule="auto"/>
        <w:jc w:val="both"/>
        <w:rPr>
          <w:rFonts w:ascii="Book Antiqua" w:hAnsi="Book Antiqua" w:cs="Arial"/>
          <w:color w:val="333333"/>
          <w:sz w:val="24"/>
          <w:szCs w:val="24"/>
        </w:rPr>
      </w:pPr>
      <w:r w:rsidRPr="00EA777E">
        <w:rPr>
          <w:rFonts w:ascii="Book Antiqua" w:hAnsi="Book Antiqua" w:cs="Arial"/>
          <w:color w:val="333333"/>
          <w:sz w:val="24"/>
          <w:szCs w:val="24"/>
        </w:rPr>
        <w:t>(d) reject.</w:t>
      </w:r>
    </w:p>
    <w:p w:rsidR="00EA777E" w:rsidRPr="00EA777E" w:rsidRDefault="00EA777E" w:rsidP="00EA777E">
      <w:pPr>
        <w:shd w:val="clear" w:color="auto" w:fill="FFFFFF"/>
        <w:spacing w:after="0" w:line="360" w:lineRule="auto"/>
        <w:ind w:left="720" w:hanging="720"/>
        <w:jc w:val="both"/>
        <w:rPr>
          <w:rFonts w:ascii="Book Antiqua" w:eastAsia="Times New Roman" w:hAnsi="Book Antiqua" w:cs="Times New Roman"/>
          <w:color w:val="333333"/>
          <w:sz w:val="24"/>
          <w:szCs w:val="24"/>
        </w:rPr>
      </w:pPr>
    </w:p>
    <w:p w:rsidR="000B55AB" w:rsidRPr="00EA777E" w:rsidRDefault="000B55AB" w:rsidP="00EA777E">
      <w:pPr>
        <w:shd w:val="clear" w:color="auto" w:fill="FFFFFF"/>
        <w:spacing w:after="0" w:line="360" w:lineRule="auto"/>
        <w:jc w:val="both"/>
        <w:outlineLvl w:val="1"/>
        <w:rPr>
          <w:rFonts w:ascii="Book Antiqua" w:eastAsia="Times New Roman" w:hAnsi="Book Antiqua" w:cs="Times New Roman"/>
          <w:b/>
          <w:bCs/>
          <w:color w:val="333333"/>
          <w:sz w:val="24"/>
          <w:szCs w:val="24"/>
        </w:rPr>
      </w:pPr>
      <w:r w:rsidRPr="00EA777E">
        <w:rPr>
          <w:rFonts w:ascii="Book Antiqua" w:eastAsia="Times New Roman" w:hAnsi="Book Antiqua" w:cs="Times New Roman"/>
          <w:b/>
          <w:bCs/>
          <w:color w:val="333333"/>
          <w:sz w:val="24"/>
          <w:szCs w:val="24"/>
        </w:rPr>
        <w:t>Copyright Notice</w:t>
      </w:r>
    </w:p>
    <w:p w:rsidR="000B55AB" w:rsidRPr="00EA777E" w:rsidRDefault="000B55AB" w:rsidP="00EA777E">
      <w:pPr>
        <w:shd w:val="clear" w:color="auto" w:fill="FFFFFF"/>
        <w:spacing w:after="0" w:line="360" w:lineRule="auto"/>
        <w:jc w:val="both"/>
        <w:rPr>
          <w:rFonts w:ascii="Book Antiqua" w:eastAsia="Times New Roman" w:hAnsi="Book Antiqua" w:cs="Times New Roman"/>
          <w:color w:val="333333"/>
          <w:sz w:val="24"/>
          <w:szCs w:val="24"/>
        </w:rPr>
      </w:pPr>
      <w:r w:rsidRPr="00EA777E">
        <w:rPr>
          <w:rFonts w:ascii="Book Antiqua" w:eastAsia="Times New Roman" w:hAnsi="Book Antiqua" w:cs="Times New Roman"/>
          <w:color w:val="333333"/>
          <w:sz w:val="24"/>
          <w:szCs w:val="24"/>
        </w:rPr>
        <w:t>Copyright belongs to Chinhoyi University of Technology</w:t>
      </w:r>
    </w:p>
    <w:p w:rsidR="00DE4BFA" w:rsidRPr="00EA777E" w:rsidRDefault="00DE4BFA" w:rsidP="00EA777E">
      <w:pPr>
        <w:shd w:val="clear" w:color="auto" w:fill="FFFFFF"/>
        <w:spacing w:after="0" w:line="360" w:lineRule="auto"/>
        <w:jc w:val="both"/>
        <w:outlineLvl w:val="1"/>
        <w:rPr>
          <w:rFonts w:ascii="Book Antiqua" w:eastAsia="Times New Roman" w:hAnsi="Book Antiqua" w:cs="Times New Roman"/>
          <w:b/>
          <w:bCs/>
          <w:color w:val="333333"/>
          <w:sz w:val="24"/>
          <w:szCs w:val="24"/>
        </w:rPr>
      </w:pPr>
    </w:p>
    <w:p w:rsidR="000B55AB" w:rsidRPr="00EA777E" w:rsidRDefault="000B55AB" w:rsidP="00EA777E">
      <w:pPr>
        <w:shd w:val="clear" w:color="auto" w:fill="FFFFFF"/>
        <w:spacing w:after="0" w:line="360" w:lineRule="auto"/>
        <w:jc w:val="both"/>
        <w:outlineLvl w:val="1"/>
        <w:rPr>
          <w:rFonts w:ascii="Book Antiqua" w:eastAsia="Times New Roman" w:hAnsi="Book Antiqua" w:cs="Times New Roman"/>
          <w:b/>
          <w:bCs/>
          <w:color w:val="333333"/>
          <w:sz w:val="24"/>
          <w:szCs w:val="24"/>
        </w:rPr>
      </w:pPr>
      <w:r w:rsidRPr="00EA777E">
        <w:rPr>
          <w:rFonts w:ascii="Book Antiqua" w:eastAsia="Times New Roman" w:hAnsi="Book Antiqua" w:cs="Times New Roman"/>
          <w:b/>
          <w:bCs/>
          <w:color w:val="333333"/>
          <w:sz w:val="24"/>
          <w:szCs w:val="24"/>
        </w:rPr>
        <w:t>Privacy Statement</w:t>
      </w:r>
    </w:p>
    <w:p w:rsidR="000B55AB" w:rsidRPr="00EA777E" w:rsidRDefault="000B55AB" w:rsidP="00EA777E">
      <w:pPr>
        <w:shd w:val="clear" w:color="auto" w:fill="FFFFFF"/>
        <w:spacing w:after="0" w:line="360" w:lineRule="auto"/>
        <w:jc w:val="both"/>
        <w:rPr>
          <w:rFonts w:ascii="Book Antiqua" w:eastAsia="Times New Roman" w:hAnsi="Book Antiqua" w:cs="Times New Roman"/>
          <w:color w:val="333333"/>
          <w:sz w:val="24"/>
          <w:szCs w:val="24"/>
        </w:rPr>
      </w:pPr>
      <w:r w:rsidRPr="00EA777E">
        <w:rPr>
          <w:rFonts w:ascii="Book Antiqua" w:eastAsia="Times New Roman" w:hAnsi="Book Antiqua" w:cs="Times New Roman"/>
          <w:color w:val="333333"/>
          <w:sz w:val="24"/>
          <w:szCs w:val="24"/>
        </w:rPr>
        <w:t>The names and email addresses entered in this journal si</w:t>
      </w:r>
      <w:r w:rsidR="00DE4BFA" w:rsidRPr="00EA777E">
        <w:rPr>
          <w:rFonts w:ascii="Book Antiqua" w:eastAsia="Times New Roman" w:hAnsi="Book Antiqua" w:cs="Times New Roman"/>
          <w:color w:val="333333"/>
          <w:sz w:val="24"/>
          <w:szCs w:val="24"/>
        </w:rPr>
        <w:t xml:space="preserve">te will be used exclusively for </w:t>
      </w:r>
      <w:r w:rsidRPr="00EA777E">
        <w:rPr>
          <w:rFonts w:ascii="Book Antiqua" w:eastAsia="Times New Roman" w:hAnsi="Book Antiqua" w:cs="Times New Roman"/>
          <w:color w:val="333333"/>
          <w:sz w:val="24"/>
          <w:szCs w:val="24"/>
        </w:rPr>
        <w:t>the stated purposes of this journal and will not be made available for any other purpose or to any other party.</w:t>
      </w:r>
    </w:p>
    <w:p w:rsidR="00DE4BFA" w:rsidRPr="00EA777E" w:rsidRDefault="00DE4BFA" w:rsidP="00EA777E">
      <w:pPr>
        <w:shd w:val="clear" w:color="auto" w:fill="FFFFFF"/>
        <w:spacing w:after="0" w:line="360" w:lineRule="auto"/>
        <w:jc w:val="both"/>
        <w:rPr>
          <w:rFonts w:ascii="Book Antiqua" w:eastAsia="Times New Roman" w:hAnsi="Book Antiqua" w:cs="Times New Roman"/>
          <w:color w:val="333333"/>
          <w:sz w:val="24"/>
          <w:szCs w:val="24"/>
        </w:rPr>
      </w:pPr>
    </w:p>
    <w:p w:rsidR="00DE4BFA" w:rsidRPr="00EA777E" w:rsidRDefault="00DE4BFA" w:rsidP="00EA777E">
      <w:pPr>
        <w:pStyle w:val="Heading3"/>
        <w:shd w:val="clear" w:color="auto" w:fill="FFFFFF"/>
        <w:spacing w:before="0" w:line="360" w:lineRule="auto"/>
        <w:rPr>
          <w:rFonts w:ascii="Book Antiqua" w:hAnsi="Book Antiqua" w:cs="Segoe UI"/>
          <w:b/>
          <w:color w:val="333333"/>
        </w:rPr>
      </w:pPr>
      <w:r w:rsidRPr="00EA777E">
        <w:rPr>
          <w:rFonts w:ascii="Book Antiqua" w:hAnsi="Book Antiqua" w:cs="Segoe UI"/>
          <w:b/>
          <w:color w:val="333333"/>
        </w:rPr>
        <w:t>Open Access Policy:</w:t>
      </w:r>
    </w:p>
    <w:p w:rsidR="00DE4BFA" w:rsidRPr="00EA777E" w:rsidRDefault="00DE4BFA" w:rsidP="00EA777E">
      <w:pPr>
        <w:shd w:val="clear" w:color="auto" w:fill="FFFFFF"/>
        <w:spacing w:after="0" w:line="360" w:lineRule="auto"/>
        <w:rPr>
          <w:rFonts w:ascii="Book Antiqua" w:hAnsi="Book Antiqua" w:cs="Arial"/>
          <w:color w:val="333333"/>
          <w:sz w:val="24"/>
          <w:szCs w:val="24"/>
        </w:rPr>
      </w:pPr>
      <w:r w:rsidRPr="00EA777E">
        <w:rPr>
          <w:rFonts w:ascii="Book Antiqua" w:hAnsi="Book Antiqua" w:cs="Arial"/>
          <w:color w:val="333333"/>
          <w:sz w:val="24"/>
          <w:szCs w:val="24"/>
        </w:rPr>
        <w:t>This journal provides immediate open access to its content on the principle that making research freely available to the public supports a greater global exchange of knowledge.</w:t>
      </w:r>
    </w:p>
    <w:p w:rsidR="00DE4BFA" w:rsidRDefault="00DE4BFA" w:rsidP="00EA777E">
      <w:pPr>
        <w:pStyle w:val="Heading3"/>
        <w:shd w:val="clear" w:color="auto" w:fill="FFFFFF"/>
        <w:spacing w:before="0" w:line="360" w:lineRule="auto"/>
        <w:rPr>
          <w:rFonts w:ascii="Book Antiqua" w:hAnsi="Book Antiqua" w:cs="Segoe UI"/>
          <w:color w:val="333333"/>
        </w:rPr>
      </w:pPr>
    </w:p>
    <w:p w:rsidR="00EA777E" w:rsidRPr="00EA777E" w:rsidRDefault="00EA777E" w:rsidP="00EA777E"/>
    <w:p w:rsidR="00EA777E" w:rsidRPr="00EA777E" w:rsidRDefault="00EA777E" w:rsidP="00EA777E">
      <w:pPr>
        <w:pStyle w:val="Heading2"/>
        <w:shd w:val="clear" w:color="auto" w:fill="FFFFFF"/>
        <w:spacing w:before="0" w:beforeAutospacing="0" w:after="0" w:afterAutospacing="0" w:line="360" w:lineRule="auto"/>
        <w:rPr>
          <w:rFonts w:ascii="Book Antiqua" w:hAnsi="Book Antiqua" w:cs="Segoe UI"/>
          <w:bCs w:val="0"/>
          <w:sz w:val="24"/>
          <w:szCs w:val="24"/>
        </w:rPr>
      </w:pPr>
      <w:r w:rsidRPr="00EA777E">
        <w:rPr>
          <w:rFonts w:ascii="Book Antiqua" w:hAnsi="Book Antiqua" w:cs="Segoe UI"/>
          <w:bCs w:val="0"/>
          <w:sz w:val="24"/>
          <w:szCs w:val="24"/>
        </w:rPr>
        <w:lastRenderedPageBreak/>
        <w:t>Journal Identifiers</w:t>
      </w:r>
      <w:r>
        <w:rPr>
          <w:rFonts w:ascii="Book Antiqua" w:hAnsi="Book Antiqua" w:cs="Segoe UI"/>
          <w:bCs w:val="0"/>
          <w:sz w:val="24"/>
          <w:szCs w:val="24"/>
        </w:rPr>
        <w:t>:</w:t>
      </w:r>
    </w:p>
    <w:p w:rsidR="00EA777E" w:rsidRDefault="00EA777E" w:rsidP="00EA777E">
      <w:pPr>
        <w:spacing w:after="0" w:line="360" w:lineRule="auto"/>
        <w:rPr>
          <w:rFonts w:ascii="Book Antiqua" w:hAnsi="Book Antiqua" w:cs="Arial"/>
          <w:color w:val="333333"/>
          <w:sz w:val="24"/>
          <w:szCs w:val="24"/>
          <w:shd w:val="clear" w:color="auto" w:fill="FFFFFF"/>
        </w:rPr>
      </w:pPr>
      <w:r w:rsidRPr="00EA777E">
        <w:rPr>
          <w:rFonts w:ascii="Book Antiqua" w:hAnsi="Book Antiqua" w:cs="Arial"/>
          <w:b/>
          <w:color w:val="333333"/>
          <w:sz w:val="24"/>
          <w:szCs w:val="24"/>
          <w:shd w:val="clear" w:color="auto" w:fill="FFFFFF"/>
        </w:rPr>
        <w:t>eISSN:</w:t>
      </w:r>
      <w:r w:rsidRPr="00EA777E">
        <w:rPr>
          <w:rFonts w:ascii="Book Antiqua" w:hAnsi="Book Antiqua" w:cs="Arial"/>
          <w:color w:val="333333"/>
          <w:sz w:val="24"/>
          <w:szCs w:val="24"/>
          <w:shd w:val="clear" w:color="auto" w:fill="FFFFFF"/>
        </w:rPr>
        <w:t xml:space="preserve"> 2079-8997</w:t>
      </w:r>
    </w:p>
    <w:p w:rsidR="00EA777E" w:rsidRPr="00EA777E" w:rsidRDefault="00EA777E" w:rsidP="00EA777E">
      <w:pPr>
        <w:spacing w:after="0" w:line="360" w:lineRule="auto"/>
        <w:rPr>
          <w:rFonts w:ascii="Book Antiqua" w:hAnsi="Book Antiqua"/>
          <w:sz w:val="24"/>
          <w:szCs w:val="24"/>
        </w:rPr>
      </w:pPr>
      <w:r w:rsidRPr="00EA777E">
        <w:rPr>
          <w:rFonts w:ascii="Book Antiqua" w:hAnsi="Book Antiqua" w:cs="Arial"/>
          <w:b/>
          <w:color w:val="333333"/>
          <w:sz w:val="24"/>
          <w:szCs w:val="24"/>
          <w:shd w:val="clear" w:color="auto" w:fill="FFFFFF"/>
        </w:rPr>
        <w:t>print ISSN:</w:t>
      </w:r>
      <w:r w:rsidRPr="00EA777E">
        <w:rPr>
          <w:rFonts w:ascii="Book Antiqua" w:hAnsi="Book Antiqua" w:cs="Arial"/>
          <w:color w:val="333333"/>
          <w:sz w:val="24"/>
          <w:szCs w:val="24"/>
          <w:shd w:val="clear" w:color="auto" w:fill="FFFFFF"/>
        </w:rPr>
        <w:t xml:space="preserve"> 2079-8997</w:t>
      </w:r>
      <w:bookmarkStart w:id="0" w:name="_GoBack"/>
      <w:bookmarkEnd w:id="0"/>
    </w:p>
    <w:p w:rsidR="000B55AB" w:rsidRPr="00EA777E" w:rsidRDefault="00DE4BFA" w:rsidP="00EA777E">
      <w:pPr>
        <w:pStyle w:val="Heading3"/>
        <w:shd w:val="clear" w:color="auto" w:fill="FFFFFF"/>
        <w:spacing w:before="0" w:line="360" w:lineRule="auto"/>
        <w:rPr>
          <w:rFonts w:ascii="Book Antiqua" w:hAnsi="Book Antiqua" w:cs="Segoe UI"/>
          <w:color w:val="333333"/>
        </w:rPr>
      </w:pPr>
      <w:r w:rsidRPr="00EA777E">
        <w:rPr>
          <w:rFonts w:ascii="Book Antiqua" w:hAnsi="Book Antiqua" w:cs="Segoe UI"/>
          <w:color w:val="333333"/>
        </w:rPr>
        <w:t>More information about t</w:t>
      </w:r>
      <w:r w:rsidR="00EA777E">
        <w:rPr>
          <w:rFonts w:ascii="Book Antiqua" w:hAnsi="Book Antiqua" w:cs="Segoe UI"/>
          <w:color w:val="333333"/>
        </w:rPr>
        <w:t xml:space="preserve">he journal can be found on: </w:t>
      </w:r>
      <w:r w:rsidR="00EA777E" w:rsidRPr="00EA777E">
        <w:rPr>
          <w:rFonts w:ascii="Book Antiqua" w:hAnsi="Book Antiqua" w:cs="Segoe UI"/>
          <w:color w:val="333333"/>
        </w:rPr>
        <w:t>https://www.ajol.i</w:t>
      </w:r>
      <w:r w:rsidR="00EA777E">
        <w:rPr>
          <w:rFonts w:ascii="Book Antiqua" w:hAnsi="Book Antiqua" w:cs="Segoe UI"/>
          <w:color w:val="333333"/>
        </w:rPr>
        <w:t>nfo/index.php/zjts/about</w:t>
      </w:r>
    </w:p>
    <w:sectPr w:rsidR="000B55AB" w:rsidRPr="00EA777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6B7" w:rsidRDefault="00AC76B7" w:rsidP="000B55AB">
      <w:pPr>
        <w:spacing w:after="0" w:line="240" w:lineRule="auto"/>
      </w:pPr>
      <w:r>
        <w:separator/>
      </w:r>
    </w:p>
  </w:endnote>
  <w:endnote w:type="continuationSeparator" w:id="0">
    <w:p w:rsidR="00AC76B7" w:rsidRDefault="00AC76B7" w:rsidP="000B5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502768"/>
      <w:docPartObj>
        <w:docPartGallery w:val="Page Numbers (Bottom of Page)"/>
        <w:docPartUnique/>
      </w:docPartObj>
    </w:sdtPr>
    <w:sdtEndPr>
      <w:rPr>
        <w:noProof/>
      </w:rPr>
    </w:sdtEndPr>
    <w:sdtContent>
      <w:p w:rsidR="000B55AB" w:rsidRDefault="000B55AB">
        <w:pPr>
          <w:pStyle w:val="Footer"/>
          <w:jc w:val="right"/>
        </w:pPr>
        <w:r>
          <w:fldChar w:fldCharType="begin"/>
        </w:r>
        <w:r>
          <w:instrText xml:space="preserve"> PAGE   \* MERGEFORMAT </w:instrText>
        </w:r>
        <w:r>
          <w:fldChar w:fldCharType="separate"/>
        </w:r>
        <w:r w:rsidR="00EA777E">
          <w:rPr>
            <w:noProof/>
          </w:rPr>
          <w:t>6</w:t>
        </w:r>
        <w:r>
          <w:rPr>
            <w:noProof/>
          </w:rPr>
          <w:fldChar w:fldCharType="end"/>
        </w:r>
      </w:p>
    </w:sdtContent>
  </w:sdt>
  <w:p w:rsidR="000B55AB" w:rsidRDefault="000B5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6B7" w:rsidRDefault="00AC76B7" w:rsidP="000B55AB">
      <w:pPr>
        <w:spacing w:after="0" w:line="240" w:lineRule="auto"/>
      </w:pPr>
      <w:r>
        <w:separator/>
      </w:r>
    </w:p>
  </w:footnote>
  <w:footnote w:type="continuationSeparator" w:id="0">
    <w:p w:rsidR="00AC76B7" w:rsidRDefault="00AC76B7" w:rsidP="000B55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64CC8"/>
    <w:multiLevelType w:val="multilevel"/>
    <w:tmpl w:val="95F8B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F15C5A"/>
    <w:multiLevelType w:val="hybridMultilevel"/>
    <w:tmpl w:val="CFD243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7A3"/>
    <w:rsid w:val="00027782"/>
    <w:rsid w:val="000637A3"/>
    <w:rsid w:val="000B55AB"/>
    <w:rsid w:val="001E0E72"/>
    <w:rsid w:val="002D5AA9"/>
    <w:rsid w:val="00630F56"/>
    <w:rsid w:val="006B2207"/>
    <w:rsid w:val="00827045"/>
    <w:rsid w:val="00977F31"/>
    <w:rsid w:val="009F7E08"/>
    <w:rsid w:val="00AC76B7"/>
    <w:rsid w:val="00DE4BFA"/>
    <w:rsid w:val="00E85BF2"/>
    <w:rsid w:val="00EA777E"/>
    <w:rsid w:val="00F80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E13B2-DA0D-41DB-860F-64E9E3B3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637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85B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37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E85BF2"/>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6B22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2207"/>
    <w:rPr>
      <w:b/>
      <w:bCs/>
    </w:rPr>
  </w:style>
  <w:style w:type="character" w:styleId="Hyperlink">
    <w:name w:val="Hyperlink"/>
    <w:basedOn w:val="DefaultParagraphFont"/>
    <w:uiPriority w:val="99"/>
    <w:unhideWhenUsed/>
    <w:rsid w:val="006B2207"/>
    <w:rPr>
      <w:color w:val="0000FF"/>
      <w:u w:val="single"/>
    </w:rPr>
  </w:style>
  <w:style w:type="paragraph" w:styleId="ListParagraph">
    <w:name w:val="List Paragraph"/>
    <w:basedOn w:val="Normal"/>
    <w:uiPriority w:val="34"/>
    <w:qFormat/>
    <w:rsid w:val="006B2207"/>
    <w:pPr>
      <w:ind w:left="720"/>
      <w:contextualSpacing/>
    </w:pPr>
  </w:style>
  <w:style w:type="paragraph" w:styleId="Header">
    <w:name w:val="header"/>
    <w:basedOn w:val="Normal"/>
    <w:link w:val="HeaderChar"/>
    <w:uiPriority w:val="99"/>
    <w:unhideWhenUsed/>
    <w:rsid w:val="000B5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5AB"/>
  </w:style>
  <w:style w:type="paragraph" w:styleId="Footer">
    <w:name w:val="footer"/>
    <w:basedOn w:val="Normal"/>
    <w:link w:val="FooterChar"/>
    <w:uiPriority w:val="99"/>
    <w:unhideWhenUsed/>
    <w:rsid w:val="000B5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35366">
      <w:bodyDiv w:val="1"/>
      <w:marLeft w:val="0"/>
      <w:marRight w:val="0"/>
      <w:marTop w:val="0"/>
      <w:marBottom w:val="0"/>
      <w:divBdr>
        <w:top w:val="none" w:sz="0" w:space="0" w:color="auto"/>
        <w:left w:val="none" w:sz="0" w:space="0" w:color="auto"/>
        <w:bottom w:val="none" w:sz="0" w:space="0" w:color="auto"/>
        <w:right w:val="none" w:sz="0" w:space="0" w:color="auto"/>
      </w:divBdr>
    </w:div>
    <w:div w:id="530848842">
      <w:bodyDiv w:val="1"/>
      <w:marLeft w:val="0"/>
      <w:marRight w:val="0"/>
      <w:marTop w:val="0"/>
      <w:marBottom w:val="0"/>
      <w:divBdr>
        <w:top w:val="none" w:sz="0" w:space="0" w:color="auto"/>
        <w:left w:val="none" w:sz="0" w:space="0" w:color="auto"/>
        <w:bottom w:val="none" w:sz="0" w:space="0" w:color="auto"/>
        <w:right w:val="none" w:sz="0" w:space="0" w:color="auto"/>
      </w:divBdr>
      <w:divsChild>
        <w:div w:id="1990164049">
          <w:marLeft w:val="0"/>
          <w:marRight w:val="0"/>
          <w:marTop w:val="0"/>
          <w:marBottom w:val="0"/>
          <w:divBdr>
            <w:top w:val="none" w:sz="0" w:space="0" w:color="auto"/>
            <w:left w:val="none" w:sz="0" w:space="0" w:color="auto"/>
            <w:bottom w:val="none" w:sz="0" w:space="0" w:color="auto"/>
            <w:right w:val="none" w:sz="0" w:space="0" w:color="auto"/>
          </w:divBdr>
        </w:div>
        <w:div w:id="101922108">
          <w:marLeft w:val="0"/>
          <w:marRight w:val="0"/>
          <w:marTop w:val="0"/>
          <w:marBottom w:val="0"/>
          <w:divBdr>
            <w:top w:val="none" w:sz="0" w:space="0" w:color="auto"/>
            <w:left w:val="none" w:sz="0" w:space="0" w:color="auto"/>
            <w:bottom w:val="none" w:sz="0" w:space="0" w:color="auto"/>
            <w:right w:val="none" w:sz="0" w:space="0" w:color="auto"/>
          </w:divBdr>
        </w:div>
        <w:div w:id="1387410707">
          <w:marLeft w:val="0"/>
          <w:marRight w:val="0"/>
          <w:marTop w:val="0"/>
          <w:marBottom w:val="0"/>
          <w:divBdr>
            <w:top w:val="none" w:sz="0" w:space="0" w:color="auto"/>
            <w:left w:val="none" w:sz="0" w:space="0" w:color="auto"/>
            <w:bottom w:val="none" w:sz="0" w:space="0" w:color="auto"/>
            <w:right w:val="none" w:sz="0" w:space="0" w:color="auto"/>
          </w:divBdr>
        </w:div>
      </w:divsChild>
    </w:div>
    <w:div w:id="584847706">
      <w:bodyDiv w:val="1"/>
      <w:marLeft w:val="0"/>
      <w:marRight w:val="0"/>
      <w:marTop w:val="0"/>
      <w:marBottom w:val="0"/>
      <w:divBdr>
        <w:top w:val="none" w:sz="0" w:space="0" w:color="auto"/>
        <w:left w:val="none" w:sz="0" w:space="0" w:color="auto"/>
        <w:bottom w:val="none" w:sz="0" w:space="0" w:color="auto"/>
        <w:right w:val="none" w:sz="0" w:space="0" w:color="auto"/>
      </w:divBdr>
      <w:divsChild>
        <w:div w:id="1575168491">
          <w:marLeft w:val="0"/>
          <w:marRight w:val="0"/>
          <w:marTop w:val="0"/>
          <w:marBottom w:val="0"/>
          <w:divBdr>
            <w:top w:val="none" w:sz="0" w:space="0" w:color="auto"/>
            <w:left w:val="none" w:sz="0" w:space="0" w:color="auto"/>
            <w:bottom w:val="none" w:sz="0" w:space="0" w:color="auto"/>
            <w:right w:val="none" w:sz="0" w:space="0" w:color="auto"/>
          </w:divBdr>
        </w:div>
      </w:divsChild>
    </w:div>
    <w:div w:id="1034573606">
      <w:bodyDiv w:val="1"/>
      <w:marLeft w:val="0"/>
      <w:marRight w:val="0"/>
      <w:marTop w:val="0"/>
      <w:marBottom w:val="0"/>
      <w:divBdr>
        <w:top w:val="none" w:sz="0" w:space="0" w:color="auto"/>
        <w:left w:val="none" w:sz="0" w:space="0" w:color="auto"/>
        <w:bottom w:val="none" w:sz="0" w:space="0" w:color="auto"/>
        <w:right w:val="none" w:sz="0" w:space="0" w:color="auto"/>
      </w:divBdr>
      <w:divsChild>
        <w:div w:id="1698657525">
          <w:marLeft w:val="0"/>
          <w:marRight w:val="0"/>
          <w:marTop w:val="0"/>
          <w:marBottom w:val="0"/>
          <w:divBdr>
            <w:top w:val="none" w:sz="0" w:space="0" w:color="auto"/>
            <w:left w:val="none" w:sz="0" w:space="0" w:color="auto"/>
            <w:bottom w:val="none" w:sz="0" w:space="0" w:color="auto"/>
            <w:right w:val="none" w:sz="0" w:space="0" w:color="auto"/>
          </w:divBdr>
        </w:div>
        <w:div w:id="82730432">
          <w:marLeft w:val="0"/>
          <w:marRight w:val="0"/>
          <w:marTop w:val="0"/>
          <w:marBottom w:val="0"/>
          <w:divBdr>
            <w:top w:val="none" w:sz="0" w:space="0" w:color="auto"/>
            <w:left w:val="none" w:sz="0" w:space="0" w:color="auto"/>
            <w:bottom w:val="none" w:sz="0" w:space="0" w:color="auto"/>
            <w:right w:val="none" w:sz="0" w:space="0" w:color="auto"/>
          </w:divBdr>
        </w:div>
      </w:divsChild>
    </w:div>
    <w:div w:id="160657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efeditorzjts@cut.ac.zw" TargetMode="External"/><Relationship Id="rId3" Type="http://schemas.openxmlformats.org/officeDocument/2006/relationships/settings" Target="settings.xml"/><Relationship Id="rId7" Type="http://schemas.openxmlformats.org/officeDocument/2006/relationships/hyperlink" Target="mailto:chiefeditorzjts@cut.ac.z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2021-08-13T14:41:00Z</dcterms:created>
  <dcterms:modified xsi:type="dcterms:W3CDTF">2021-08-13T14:41:00Z</dcterms:modified>
</cp:coreProperties>
</file>